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9C" w:rsidRPr="00A168B4" w:rsidRDefault="00A521F3">
      <w:pPr>
        <w:rPr>
          <w:b/>
          <w:sz w:val="28"/>
          <w:szCs w:val="28"/>
        </w:rPr>
      </w:pPr>
      <w:r w:rsidRPr="00A168B4">
        <w:rPr>
          <w:b/>
          <w:sz w:val="28"/>
          <w:szCs w:val="28"/>
        </w:rPr>
        <w:t>NOTAS A LOS ESTADOS FINANCIEROS</w:t>
      </w:r>
      <w:r w:rsidR="00DA09B4">
        <w:rPr>
          <w:b/>
          <w:sz w:val="28"/>
          <w:szCs w:val="28"/>
        </w:rPr>
        <w:t xml:space="preserve"> DEL MUNICIPIO DE SANTA ANA MAYA CORRESPONDIENTES A</w:t>
      </w:r>
      <w:r w:rsidR="00500C23">
        <w:rPr>
          <w:b/>
          <w:sz w:val="28"/>
          <w:szCs w:val="28"/>
        </w:rPr>
        <w:t xml:space="preserve"> </w:t>
      </w:r>
      <w:r w:rsidR="00DA09B4">
        <w:rPr>
          <w:b/>
          <w:sz w:val="28"/>
          <w:szCs w:val="28"/>
        </w:rPr>
        <w:t>L</w:t>
      </w:r>
      <w:r w:rsidR="008B29C1">
        <w:rPr>
          <w:b/>
          <w:sz w:val="28"/>
          <w:szCs w:val="28"/>
        </w:rPr>
        <w:t>A CUENTA PÚ</w:t>
      </w:r>
      <w:r w:rsidR="00500C23">
        <w:rPr>
          <w:b/>
          <w:sz w:val="28"/>
          <w:szCs w:val="28"/>
        </w:rPr>
        <w:t xml:space="preserve">BLICA </w:t>
      </w:r>
      <w:r w:rsidR="00A65DBC">
        <w:rPr>
          <w:b/>
          <w:sz w:val="28"/>
          <w:szCs w:val="28"/>
        </w:rPr>
        <w:t>ANUAL DEL</w:t>
      </w:r>
      <w:r w:rsidR="00500C23">
        <w:rPr>
          <w:b/>
          <w:sz w:val="28"/>
          <w:szCs w:val="28"/>
        </w:rPr>
        <w:t xml:space="preserve"> EJERCICIO FISCAL </w:t>
      </w:r>
      <w:r w:rsidR="00841357">
        <w:rPr>
          <w:b/>
          <w:sz w:val="28"/>
          <w:szCs w:val="28"/>
        </w:rPr>
        <w:t>20</w:t>
      </w:r>
      <w:r w:rsidR="00E8264A">
        <w:rPr>
          <w:b/>
          <w:sz w:val="28"/>
          <w:szCs w:val="28"/>
        </w:rPr>
        <w:t>19</w:t>
      </w:r>
      <w:r w:rsidRPr="00A168B4">
        <w:rPr>
          <w:b/>
          <w:sz w:val="28"/>
          <w:szCs w:val="28"/>
        </w:rPr>
        <w:t>:</w:t>
      </w:r>
    </w:p>
    <w:p w:rsidR="00A521F3" w:rsidRDefault="00A521F3" w:rsidP="007D11B0">
      <w:pPr>
        <w:autoSpaceDE w:val="0"/>
        <w:autoSpaceDN w:val="0"/>
        <w:adjustRightInd w:val="0"/>
        <w:spacing w:after="0" w:line="225" w:lineRule="exact"/>
        <w:ind w:left="123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w w:val="105"/>
        </w:rPr>
        <w:t xml:space="preserve">registro, </w:t>
      </w:r>
      <w:r w:rsidR="00740545">
        <w:rPr>
          <w:rFonts w:ascii="Arial" w:hAnsi="Arial" w:cs="Arial"/>
          <w:w w:val="105"/>
        </w:rPr>
        <w:t xml:space="preserve">reconocimiento </w:t>
      </w:r>
      <w:r w:rsidR="00740545">
        <w:rPr>
          <w:rFonts w:ascii="Arial" w:hAnsi="Arial" w:cs="Arial"/>
          <w:spacing w:val="8"/>
          <w:w w:val="105"/>
        </w:rPr>
        <w:t>y</w:t>
      </w:r>
      <w:r w:rsidR="00740545">
        <w:rPr>
          <w:rFonts w:ascii="Arial" w:hAnsi="Arial" w:cs="Arial"/>
        </w:rPr>
        <w:t xml:space="preserve"> </w:t>
      </w:r>
      <w:r w:rsidR="00740545">
        <w:rPr>
          <w:rFonts w:ascii="Arial" w:hAnsi="Arial" w:cs="Arial"/>
          <w:spacing w:val="6"/>
        </w:rPr>
        <w:t>presentación</w:t>
      </w:r>
      <w:r w:rsidR="00740545">
        <w:rPr>
          <w:rFonts w:ascii="Arial" w:hAnsi="Arial" w:cs="Arial"/>
        </w:rPr>
        <w:t xml:space="preserve"> </w:t>
      </w:r>
      <w:r w:rsidR="00740545">
        <w:rPr>
          <w:rFonts w:ascii="Arial" w:hAnsi="Arial" w:cs="Arial"/>
          <w:spacing w:val="6"/>
        </w:rPr>
        <w:t>de</w:t>
      </w:r>
      <w:r w:rsidR="00740545">
        <w:rPr>
          <w:rFonts w:ascii="Arial" w:hAnsi="Arial" w:cs="Arial"/>
        </w:rPr>
        <w:t xml:space="preserve"> </w:t>
      </w:r>
      <w:r w:rsidR="00740545">
        <w:rPr>
          <w:rFonts w:ascii="Arial" w:hAnsi="Arial" w:cs="Arial"/>
          <w:spacing w:val="8"/>
        </w:rPr>
        <w:t>la</w:t>
      </w:r>
      <w:r w:rsidR="00740545">
        <w:rPr>
          <w:rFonts w:ascii="Arial" w:hAnsi="Arial" w:cs="Arial"/>
        </w:rPr>
        <w:t xml:space="preserve"> </w:t>
      </w:r>
      <w:r w:rsidR="00740545">
        <w:rPr>
          <w:rFonts w:ascii="Arial" w:hAnsi="Arial" w:cs="Arial"/>
          <w:spacing w:val="15"/>
        </w:rPr>
        <w:t>información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102"/>
        </w:rPr>
        <w:t>presupuestaria,</w:t>
      </w:r>
    </w:p>
    <w:p w:rsidR="00A521F3" w:rsidRDefault="007C0594" w:rsidP="007D11B0">
      <w:pPr>
        <w:autoSpaceDE w:val="0"/>
        <w:autoSpaceDN w:val="0"/>
        <w:adjustRightInd w:val="0"/>
        <w:spacing w:before="83" w:after="0" w:line="318" w:lineRule="auto"/>
        <w:ind w:left="469" w:right="44" w:firstLine="10"/>
        <w:jc w:val="both"/>
        <w:rPr>
          <w:rFonts w:ascii="Arial" w:hAnsi="Arial" w:cs="Arial"/>
          <w:w w:val="102"/>
        </w:rPr>
      </w:pPr>
      <w:r>
        <w:rPr>
          <w:rFonts w:ascii="Arial" w:hAnsi="Arial" w:cs="Arial"/>
        </w:rPr>
        <w:t>Contable</w:t>
      </w:r>
      <w:r w:rsidR="00A521F3">
        <w:rPr>
          <w:rFonts w:ascii="Arial" w:hAnsi="Arial" w:cs="Arial"/>
        </w:rPr>
        <w:t xml:space="preserve"> y</w:t>
      </w:r>
      <w:r w:rsidR="00A521F3">
        <w:rPr>
          <w:rFonts w:ascii="Arial" w:hAnsi="Arial" w:cs="Arial"/>
          <w:spacing w:val="58"/>
        </w:rPr>
        <w:t xml:space="preserve"> </w:t>
      </w:r>
      <w:r w:rsidR="00A521F3">
        <w:rPr>
          <w:rFonts w:ascii="Arial" w:hAnsi="Arial" w:cs="Arial"/>
        </w:rPr>
        <w:t>patrimonial,</w:t>
      </w:r>
      <w:r w:rsidR="00A521F3">
        <w:rPr>
          <w:rFonts w:ascii="Arial" w:hAnsi="Arial" w:cs="Arial"/>
          <w:spacing w:val="50"/>
        </w:rPr>
        <w:t xml:space="preserve"> </w:t>
      </w:r>
      <w:r w:rsidR="00A521F3">
        <w:rPr>
          <w:rFonts w:ascii="Arial" w:hAnsi="Arial" w:cs="Arial"/>
        </w:rPr>
        <w:t>se</w:t>
      </w:r>
      <w:r w:rsidR="00A521F3"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realizaron</w:t>
      </w:r>
      <w:r w:rsidR="00A521F3">
        <w:rPr>
          <w:rFonts w:ascii="Arial" w:hAnsi="Arial" w:cs="Arial"/>
          <w:spacing w:val="10"/>
        </w:rPr>
        <w:t xml:space="preserve"> </w:t>
      </w:r>
      <w:r w:rsidR="00A521F3">
        <w:rPr>
          <w:rFonts w:ascii="Arial" w:hAnsi="Arial" w:cs="Arial"/>
        </w:rPr>
        <w:t>con</w:t>
      </w:r>
      <w:r w:rsidR="00A521F3">
        <w:rPr>
          <w:rFonts w:ascii="Arial" w:hAnsi="Arial" w:cs="Arial"/>
          <w:spacing w:val="61"/>
        </w:rPr>
        <w:t xml:space="preserve"> </w:t>
      </w:r>
      <w:r w:rsidR="00A521F3">
        <w:rPr>
          <w:rFonts w:ascii="Arial" w:hAnsi="Arial" w:cs="Arial"/>
        </w:rPr>
        <w:t>el</w:t>
      </w:r>
      <w:r w:rsidR="00A521F3">
        <w:rPr>
          <w:rFonts w:ascii="Arial" w:hAnsi="Arial" w:cs="Arial"/>
          <w:spacing w:val="38"/>
        </w:rPr>
        <w:t xml:space="preserve"> </w:t>
      </w:r>
      <w:r w:rsidR="00A521F3">
        <w:rPr>
          <w:rFonts w:ascii="Arial" w:hAnsi="Arial" w:cs="Arial"/>
        </w:rPr>
        <w:t>Sistema</w:t>
      </w:r>
      <w:r w:rsidR="00A521F3">
        <w:rPr>
          <w:rFonts w:ascii="Arial" w:hAnsi="Arial" w:cs="Arial"/>
          <w:spacing w:val="25"/>
        </w:rPr>
        <w:t xml:space="preserve"> </w:t>
      </w:r>
      <w:r w:rsidR="00605EBE">
        <w:rPr>
          <w:rFonts w:ascii="Arial" w:hAnsi="Arial" w:cs="Arial"/>
          <w:spacing w:val="25"/>
        </w:rPr>
        <w:t xml:space="preserve">de </w:t>
      </w:r>
      <w:r w:rsidR="001513D3">
        <w:rPr>
          <w:rFonts w:ascii="Arial" w:hAnsi="Arial" w:cs="Arial"/>
          <w:spacing w:val="25"/>
        </w:rPr>
        <w:t>A</w:t>
      </w:r>
      <w:r w:rsidR="00605EBE">
        <w:rPr>
          <w:rFonts w:ascii="Arial" w:hAnsi="Arial" w:cs="Arial"/>
          <w:spacing w:val="25"/>
        </w:rPr>
        <w:t>rmonización Contable Gubernamental</w:t>
      </w:r>
      <w:r w:rsidR="00A521F3">
        <w:rPr>
          <w:rFonts w:ascii="Arial" w:hAnsi="Arial" w:cs="Arial"/>
        </w:rPr>
        <w:t xml:space="preserve">  </w:t>
      </w:r>
      <w:r w:rsidR="00A521F3">
        <w:rPr>
          <w:rFonts w:ascii="Arial" w:hAnsi="Arial" w:cs="Arial"/>
          <w:spacing w:val="23"/>
        </w:rPr>
        <w:t xml:space="preserve"> </w:t>
      </w:r>
      <w:r w:rsidR="00A521F3">
        <w:rPr>
          <w:rFonts w:ascii="Arial" w:hAnsi="Arial" w:cs="Arial"/>
        </w:rPr>
        <w:t xml:space="preserve">desarrollado  </w:t>
      </w:r>
      <w:r w:rsidR="00A521F3">
        <w:rPr>
          <w:rFonts w:ascii="Arial" w:hAnsi="Arial" w:cs="Arial"/>
          <w:spacing w:val="27"/>
        </w:rPr>
        <w:t xml:space="preserve"> </w:t>
      </w:r>
      <w:r w:rsidR="00A521F3">
        <w:rPr>
          <w:rFonts w:ascii="Arial" w:hAnsi="Arial" w:cs="Arial"/>
        </w:rPr>
        <w:t xml:space="preserve">por  </w:t>
      </w:r>
      <w:r w:rsidR="00A521F3">
        <w:rPr>
          <w:rFonts w:ascii="Arial" w:hAnsi="Arial" w:cs="Arial"/>
          <w:spacing w:val="36"/>
        </w:rPr>
        <w:t xml:space="preserve"> </w:t>
      </w:r>
      <w:r w:rsidR="00605EBE">
        <w:rPr>
          <w:rFonts w:ascii="Arial" w:hAnsi="Arial" w:cs="Arial"/>
          <w:spacing w:val="36"/>
        </w:rPr>
        <w:t>SIDEAG</w:t>
      </w:r>
      <w:r w:rsidR="00A521F3">
        <w:rPr>
          <w:rFonts w:ascii="Arial" w:hAnsi="Arial" w:cs="Arial"/>
        </w:rPr>
        <w:t xml:space="preserve"> </w:t>
      </w:r>
      <w:r w:rsidR="00A521F3">
        <w:rPr>
          <w:rFonts w:ascii="Arial" w:hAnsi="Arial" w:cs="Arial"/>
          <w:w w:val="111"/>
        </w:rPr>
        <w:t>el</w:t>
      </w:r>
      <w:r w:rsidR="00A521F3">
        <w:rPr>
          <w:rFonts w:ascii="Arial" w:hAnsi="Arial" w:cs="Arial"/>
          <w:spacing w:val="-28"/>
        </w:rPr>
        <w:t xml:space="preserve"> </w:t>
      </w:r>
      <w:r w:rsidR="00A521F3">
        <w:rPr>
          <w:rFonts w:ascii="Arial" w:hAnsi="Arial" w:cs="Arial"/>
        </w:rPr>
        <w:t>cual</w:t>
      </w:r>
      <w:r w:rsidR="00A521F3">
        <w:rPr>
          <w:rFonts w:ascii="Arial" w:hAnsi="Arial" w:cs="Arial"/>
          <w:spacing w:val="-21"/>
        </w:rPr>
        <w:t xml:space="preserve"> </w:t>
      </w:r>
      <w:r w:rsidR="00A521F3">
        <w:rPr>
          <w:rFonts w:ascii="Arial" w:hAnsi="Arial" w:cs="Arial"/>
        </w:rPr>
        <w:t>esta</w:t>
      </w:r>
      <w:r w:rsidR="00A521F3">
        <w:rPr>
          <w:rFonts w:ascii="Arial" w:hAnsi="Arial" w:cs="Arial"/>
          <w:spacing w:val="10"/>
        </w:rPr>
        <w:t xml:space="preserve"> </w:t>
      </w:r>
      <w:r w:rsidR="00A521F3">
        <w:rPr>
          <w:rFonts w:ascii="Arial" w:hAnsi="Arial" w:cs="Arial"/>
        </w:rPr>
        <w:t>actualizado</w:t>
      </w:r>
      <w:r w:rsidR="00A521F3">
        <w:rPr>
          <w:rFonts w:ascii="Arial" w:hAnsi="Arial" w:cs="Arial"/>
          <w:spacing w:val="-3"/>
        </w:rPr>
        <w:t xml:space="preserve"> </w:t>
      </w:r>
      <w:r w:rsidR="00A521F3">
        <w:rPr>
          <w:rFonts w:ascii="Arial" w:hAnsi="Arial" w:cs="Arial"/>
        </w:rPr>
        <w:t>en</w:t>
      </w:r>
      <w:r w:rsidR="00A521F3">
        <w:rPr>
          <w:rFonts w:ascii="Arial" w:hAnsi="Arial" w:cs="Arial"/>
          <w:spacing w:val="11"/>
        </w:rPr>
        <w:t xml:space="preserve"> </w:t>
      </w:r>
      <w:r w:rsidR="00A521F3">
        <w:rPr>
          <w:rFonts w:ascii="Arial" w:hAnsi="Arial" w:cs="Arial"/>
        </w:rPr>
        <w:t>relación</w:t>
      </w:r>
      <w:r w:rsidR="00A521F3">
        <w:rPr>
          <w:rFonts w:ascii="Arial" w:hAnsi="Arial" w:cs="Arial"/>
          <w:spacing w:val="13"/>
        </w:rPr>
        <w:t xml:space="preserve"> </w:t>
      </w:r>
      <w:r w:rsidR="00A521F3">
        <w:rPr>
          <w:rFonts w:ascii="Arial" w:hAnsi="Arial" w:cs="Arial"/>
        </w:rPr>
        <w:t>a</w:t>
      </w:r>
      <w:r w:rsidR="00A521F3">
        <w:rPr>
          <w:rFonts w:ascii="Arial" w:hAnsi="Arial" w:cs="Arial"/>
          <w:spacing w:val="12"/>
        </w:rPr>
        <w:t xml:space="preserve"> </w:t>
      </w:r>
      <w:r w:rsidR="00A521F3">
        <w:rPr>
          <w:rFonts w:ascii="Arial" w:hAnsi="Arial" w:cs="Arial"/>
        </w:rPr>
        <w:t>las</w:t>
      </w:r>
      <w:r w:rsidR="00A521F3">
        <w:rPr>
          <w:rFonts w:ascii="Arial" w:hAnsi="Arial" w:cs="Arial"/>
          <w:spacing w:val="-11"/>
        </w:rPr>
        <w:t xml:space="preserve"> </w:t>
      </w:r>
      <w:r w:rsidR="00A521F3">
        <w:rPr>
          <w:rFonts w:ascii="Arial" w:hAnsi="Arial" w:cs="Arial"/>
        </w:rPr>
        <w:t>disposiciones</w:t>
      </w:r>
      <w:r w:rsidR="00A521F3">
        <w:rPr>
          <w:rFonts w:ascii="Arial" w:hAnsi="Arial" w:cs="Arial"/>
          <w:spacing w:val="-14"/>
        </w:rPr>
        <w:t xml:space="preserve"> </w:t>
      </w:r>
      <w:r w:rsidR="00A521F3">
        <w:rPr>
          <w:rFonts w:ascii="Arial" w:hAnsi="Arial" w:cs="Arial"/>
          <w:w w:val="105"/>
        </w:rPr>
        <w:t>de</w:t>
      </w:r>
      <w:r w:rsidR="00A521F3">
        <w:rPr>
          <w:rFonts w:ascii="Arial" w:hAnsi="Arial" w:cs="Arial"/>
          <w:spacing w:val="-19"/>
        </w:rPr>
        <w:t xml:space="preserve"> </w:t>
      </w:r>
      <w:r w:rsidR="00A521F3">
        <w:rPr>
          <w:rFonts w:ascii="Arial" w:hAnsi="Arial" w:cs="Arial"/>
          <w:w w:val="104"/>
        </w:rPr>
        <w:t>la</w:t>
      </w:r>
      <w:r w:rsidR="00A521F3">
        <w:rPr>
          <w:rFonts w:ascii="Arial" w:hAnsi="Arial" w:cs="Arial"/>
          <w:spacing w:val="-21"/>
          <w:w w:val="104"/>
        </w:rPr>
        <w:t xml:space="preserve"> </w:t>
      </w:r>
      <w:r w:rsidR="00A521F3">
        <w:rPr>
          <w:rFonts w:ascii="Arial" w:hAnsi="Arial" w:cs="Arial"/>
          <w:w w:val="97"/>
        </w:rPr>
        <w:t>Ley</w:t>
      </w:r>
      <w:r w:rsidR="00A521F3">
        <w:rPr>
          <w:rFonts w:ascii="Arial" w:hAnsi="Arial" w:cs="Arial"/>
          <w:spacing w:val="-27"/>
        </w:rPr>
        <w:t xml:space="preserve"> </w:t>
      </w:r>
      <w:r w:rsidR="00A521F3">
        <w:rPr>
          <w:rFonts w:ascii="Arial" w:hAnsi="Arial" w:cs="Arial"/>
        </w:rPr>
        <w:t>Genera</w:t>
      </w:r>
      <w:r w:rsidR="00A521F3">
        <w:rPr>
          <w:rFonts w:ascii="Arial" w:hAnsi="Arial" w:cs="Arial"/>
          <w:spacing w:val="6"/>
        </w:rPr>
        <w:t xml:space="preserve">l </w:t>
      </w:r>
      <w:r w:rsidR="00A521F3">
        <w:rPr>
          <w:rFonts w:ascii="Arial" w:hAnsi="Arial" w:cs="Arial"/>
        </w:rPr>
        <w:t>de</w:t>
      </w:r>
      <w:r w:rsidR="00A521F3">
        <w:rPr>
          <w:rFonts w:ascii="Arial" w:hAnsi="Arial" w:cs="Arial"/>
          <w:spacing w:val="-11"/>
        </w:rPr>
        <w:t xml:space="preserve"> </w:t>
      </w:r>
      <w:r w:rsidR="00A521F3">
        <w:rPr>
          <w:rFonts w:ascii="Arial" w:hAnsi="Arial" w:cs="Arial"/>
        </w:rPr>
        <w:t>Contabilidad</w:t>
      </w:r>
      <w:r w:rsidR="00A521F3">
        <w:rPr>
          <w:rFonts w:ascii="Arial" w:hAnsi="Arial" w:cs="Arial"/>
          <w:spacing w:val="-22"/>
        </w:rPr>
        <w:t xml:space="preserve"> </w:t>
      </w:r>
      <w:r w:rsidR="00A521F3">
        <w:rPr>
          <w:rFonts w:ascii="Arial" w:hAnsi="Arial" w:cs="Arial"/>
          <w:w w:val="102"/>
        </w:rPr>
        <w:t>Gubernamental.</w:t>
      </w:r>
    </w:p>
    <w:p w:rsidR="007C0594" w:rsidRDefault="007D11B0" w:rsidP="00F74475">
      <w:pPr>
        <w:autoSpaceDE w:val="0"/>
        <w:autoSpaceDN w:val="0"/>
        <w:adjustRightInd w:val="0"/>
        <w:spacing w:before="83" w:after="0" w:line="318" w:lineRule="auto"/>
        <w:ind w:left="469" w:right="44" w:firstLine="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21F3" w:rsidRPr="008D2558" w:rsidRDefault="00A67553" w:rsidP="00572CE6">
      <w:pPr>
        <w:jc w:val="both"/>
        <w:rPr>
          <w:b/>
        </w:rPr>
      </w:pPr>
      <w:r>
        <w:rPr>
          <w:b/>
        </w:rPr>
        <w:t>I.-</w:t>
      </w:r>
      <w:r w:rsidR="008D2558" w:rsidRPr="008D2558">
        <w:rPr>
          <w:b/>
        </w:rPr>
        <w:t>ESTADO DE SITUACION FINANCIERA</w:t>
      </w:r>
      <w:r w:rsidR="002910BE">
        <w:rPr>
          <w:b/>
        </w:rPr>
        <w:t xml:space="preserve"> </w:t>
      </w:r>
      <w:r w:rsidR="00DF2B26">
        <w:rPr>
          <w:b/>
        </w:rPr>
        <w:t>AL 3</w:t>
      </w:r>
      <w:r w:rsidR="006F514F">
        <w:rPr>
          <w:b/>
        </w:rPr>
        <w:t>1</w:t>
      </w:r>
      <w:r w:rsidR="00FE2AF9">
        <w:rPr>
          <w:b/>
        </w:rPr>
        <w:t xml:space="preserve"> DE </w:t>
      </w:r>
      <w:r w:rsidR="006F514F">
        <w:rPr>
          <w:b/>
        </w:rPr>
        <w:t>DICIE</w:t>
      </w:r>
      <w:r w:rsidR="007A381F">
        <w:rPr>
          <w:b/>
        </w:rPr>
        <w:t>MBRE</w:t>
      </w:r>
      <w:r w:rsidR="00DF2B26">
        <w:rPr>
          <w:b/>
        </w:rPr>
        <w:t xml:space="preserve"> DE</w:t>
      </w:r>
      <w:r w:rsidR="002910BE">
        <w:rPr>
          <w:b/>
        </w:rPr>
        <w:t xml:space="preserve"> 201</w:t>
      </w:r>
      <w:r w:rsidR="00E8264A">
        <w:rPr>
          <w:b/>
        </w:rPr>
        <w:t>9</w:t>
      </w:r>
      <w:r w:rsidR="002910BE">
        <w:rPr>
          <w:b/>
        </w:rPr>
        <w:t>.</w:t>
      </w:r>
    </w:p>
    <w:p w:rsidR="008D2558" w:rsidRPr="00DC6EEA" w:rsidRDefault="008D2558" w:rsidP="00572CE6">
      <w:pPr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  <w:r w:rsidRPr="007535FC">
        <w:rPr>
          <w:rFonts w:ascii="Arial" w:hAnsi="Arial" w:cs="Arial"/>
        </w:rPr>
        <w:t>2.- El saldo</w:t>
      </w:r>
      <w:r w:rsidR="00871073">
        <w:rPr>
          <w:rFonts w:ascii="Arial" w:hAnsi="Arial" w:cs="Arial"/>
        </w:rPr>
        <w:t xml:space="preserve"> al 3</w:t>
      </w:r>
      <w:r w:rsidR="002C0356">
        <w:rPr>
          <w:rFonts w:ascii="Arial" w:hAnsi="Arial" w:cs="Arial"/>
        </w:rPr>
        <w:t>1</w:t>
      </w:r>
      <w:r w:rsidR="00871073">
        <w:rPr>
          <w:rFonts w:ascii="Arial" w:hAnsi="Arial" w:cs="Arial"/>
        </w:rPr>
        <w:t xml:space="preserve"> de </w:t>
      </w:r>
      <w:r w:rsidR="002C0356">
        <w:rPr>
          <w:rFonts w:ascii="Arial" w:hAnsi="Arial" w:cs="Arial"/>
        </w:rPr>
        <w:t>diciembre</w:t>
      </w:r>
      <w:r w:rsidR="00871073">
        <w:rPr>
          <w:rFonts w:ascii="Arial" w:hAnsi="Arial" w:cs="Arial"/>
        </w:rPr>
        <w:t xml:space="preserve"> de 2019</w:t>
      </w:r>
      <w:r w:rsidRPr="007535FC">
        <w:rPr>
          <w:rFonts w:ascii="Arial" w:hAnsi="Arial" w:cs="Arial"/>
        </w:rPr>
        <w:t xml:space="preserve"> de</w:t>
      </w:r>
      <w:r w:rsidR="005F6B56">
        <w:rPr>
          <w:rFonts w:ascii="Arial" w:hAnsi="Arial" w:cs="Arial"/>
        </w:rPr>
        <w:t xml:space="preserve"> </w:t>
      </w:r>
      <w:r w:rsidR="005F6B56" w:rsidRPr="005F6B56">
        <w:rPr>
          <w:rFonts w:ascii="Arial" w:hAnsi="Arial" w:cs="Arial"/>
          <w:b/>
        </w:rPr>
        <w:t>(111)</w:t>
      </w:r>
      <w:r w:rsidRPr="007535FC">
        <w:rPr>
          <w:rFonts w:ascii="Arial" w:hAnsi="Arial" w:cs="Arial"/>
        </w:rPr>
        <w:t xml:space="preserve"> </w:t>
      </w:r>
      <w:r w:rsidRPr="007535FC">
        <w:rPr>
          <w:rFonts w:ascii="Arial" w:hAnsi="Arial" w:cs="Arial"/>
          <w:b/>
        </w:rPr>
        <w:t>Efectivo y Equivalentes</w:t>
      </w:r>
      <w:r w:rsidR="00E72FD6">
        <w:rPr>
          <w:rFonts w:ascii="Arial" w:hAnsi="Arial" w:cs="Arial"/>
          <w:b/>
        </w:rPr>
        <w:t xml:space="preserve"> de Efectivo</w:t>
      </w:r>
      <w:r w:rsidRPr="007535FC">
        <w:rPr>
          <w:rFonts w:ascii="Arial" w:hAnsi="Arial" w:cs="Arial"/>
          <w:b/>
        </w:rPr>
        <w:t xml:space="preserve"> </w:t>
      </w:r>
      <w:r w:rsidRPr="007535FC">
        <w:rPr>
          <w:rFonts w:ascii="Arial" w:hAnsi="Arial" w:cs="Arial"/>
        </w:rPr>
        <w:t>integ</w:t>
      </w:r>
      <w:r w:rsidR="007535FC">
        <w:rPr>
          <w:rFonts w:ascii="Arial" w:hAnsi="Arial" w:cs="Arial"/>
        </w:rPr>
        <w:t>rado por las cuentas de mayor de</w:t>
      </w:r>
      <w:r w:rsidR="009F38F6">
        <w:rPr>
          <w:rFonts w:ascii="Arial" w:hAnsi="Arial" w:cs="Arial"/>
        </w:rPr>
        <w:t xml:space="preserve"> </w:t>
      </w:r>
      <w:r w:rsidR="009F38F6">
        <w:rPr>
          <w:rFonts w:ascii="Arial" w:hAnsi="Arial" w:cs="Arial"/>
          <w:b/>
        </w:rPr>
        <w:t>Caja y</w:t>
      </w:r>
      <w:r w:rsidR="007535FC">
        <w:rPr>
          <w:rFonts w:ascii="Arial" w:hAnsi="Arial" w:cs="Arial"/>
        </w:rPr>
        <w:t xml:space="preserve"> </w:t>
      </w:r>
      <w:r w:rsidRPr="007535FC">
        <w:rPr>
          <w:rFonts w:ascii="Arial" w:hAnsi="Arial" w:cs="Arial"/>
          <w:b/>
        </w:rPr>
        <w:t>Bancos/Tesorería</w:t>
      </w:r>
      <w:r w:rsidR="009F38F6">
        <w:rPr>
          <w:rFonts w:ascii="Arial" w:hAnsi="Arial" w:cs="Arial"/>
          <w:b/>
        </w:rPr>
        <w:t xml:space="preserve"> </w:t>
      </w:r>
      <w:r w:rsidR="009F38F6">
        <w:rPr>
          <w:rFonts w:ascii="Arial" w:hAnsi="Arial" w:cs="Arial"/>
        </w:rPr>
        <w:t>y</w:t>
      </w:r>
      <w:r w:rsidRPr="007535FC">
        <w:rPr>
          <w:rFonts w:ascii="Arial" w:hAnsi="Arial" w:cs="Arial"/>
          <w:b/>
        </w:rPr>
        <w:t xml:space="preserve"> </w:t>
      </w:r>
      <w:r w:rsidR="00986AE1">
        <w:rPr>
          <w:rFonts w:ascii="Arial" w:hAnsi="Arial" w:cs="Arial"/>
        </w:rPr>
        <w:t>es</w:t>
      </w:r>
      <w:r w:rsidR="009F38F6">
        <w:rPr>
          <w:rFonts w:ascii="Arial" w:hAnsi="Arial" w:cs="Arial"/>
        </w:rPr>
        <w:t xml:space="preserve"> por </w:t>
      </w:r>
      <w:r w:rsidR="00986AE1">
        <w:rPr>
          <w:rFonts w:ascii="Arial" w:hAnsi="Arial" w:cs="Arial"/>
        </w:rPr>
        <w:t xml:space="preserve">la cantidad de </w:t>
      </w:r>
      <w:r w:rsidR="00986AE1" w:rsidRPr="00A87847">
        <w:rPr>
          <w:rFonts w:ascii="Arial" w:hAnsi="Arial" w:cs="Arial"/>
          <w:b/>
          <w:u w:val="single"/>
        </w:rPr>
        <w:t xml:space="preserve">$ </w:t>
      </w:r>
      <w:r w:rsidR="002C035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1</w:t>
      </w:r>
      <w:r w:rsidR="00572CE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´</w:t>
      </w:r>
      <w:r w:rsidR="002C035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955</w:t>
      </w:r>
      <w:r w:rsidR="00572CE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,</w:t>
      </w:r>
      <w:r w:rsidR="002C035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649</w:t>
      </w:r>
      <w:r w:rsidR="00572CE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.</w:t>
      </w:r>
      <w:r w:rsidR="002C0356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69</w:t>
      </w:r>
      <w:r w:rsidR="00005E58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 xml:space="preserve"> </w:t>
      </w:r>
      <w:r w:rsidR="007535FC">
        <w:rPr>
          <w:rFonts w:ascii="Arial" w:hAnsi="Arial" w:cs="Arial"/>
        </w:rPr>
        <w:t xml:space="preserve">distribuido en </w:t>
      </w:r>
      <w:r w:rsidR="00F1542E">
        <w:rPr>
          <w:rFonts w:ascii="Arial" w:hAnsi="Arial" w:cs="Arial"/>
        </w:rPr>
        <w:t xml:space="preserve">la caja y </w:t>
      </w:r>
      <w:r w:rsidR="007535FC">
        <w:rPr>
          <w:rFonts w:ascii="Arial" w:hAnsi="Arial" w:cs="Arial"/>
        </w:rPr>
        <w:t>varia</w:t>
      </w:r>
      <w:r w:rsidR="00F1542E">
        <w:rPr>
          <w:rFonts w:ascii="Arial" w:hAnsi="Arial" w:cs="Arial"/>
        </w:rPr>
        <w:t>s</w:t>
      </w:r>
      <w:r w:rsidR="007535FC">
        <w:rPr>
          <w:rFonts w:ascii="Arial" w:hAnsi="Arial" w:cs="Arial"/>
        </w:rPr>
        <w:t xml:space="preserve"> cuentas </w:t>
      </w:r>
      <w:r w:rsidR="0072501C">
        <w:rPr>
          <w:rFonts w:ascii="Arial" w:hAnsi="Arial" w:cs="Arial"/>
        </w:rPr>
        <w:t xml:space="preserve">Bancarias </w:t>
      </w:r>
      <w:r w:rsidR="00E475D2">
        <w:rPr>
          <w:rFonts w:ascii="Arial" w:hAnsi="Arial" w:cs="Arial"/>
        </w:rPr>
        <w:t xml:space="preserve">de </w:t>
      </w:r>
      <w:r w:rsidR="007535FC">
        <w:rPr>
          <w:rFonts w:ascii="Arial" w:hAnsi="Arial" w:cs="Arial"/>
        </w:rPr>
        <w:t>cheques. Clasificados por su origen de la siguiente manera:</w:t>
      </w:r>
      <w:r w:rsidR="00AB7D2D"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7535FC" w:rsidRPr="00D661BA" w:rsidTr="00E114B9">
        <w:trPr>
          <w:trHeight w:val="364"/>
        </w:trPr>
        <w:tc>
          <w:tcPr>
            <w:tcW w:w="4527" w:type="dxa"/>
          </w:tcPr>
          <w:p w:rsidR="007535FC" w:rsidRPr="00475DCC" w:rsidRDefault="00475DCC">
            <w:pPr>
              <w:rPr>
                <w:rFonts w:ascii="Calibri" w:hAnsi="Calibri"/>
                <w:bCs/>
                <w:color w:val="000000"/>
              </w:rPr>
            </w:pPr>
            <w:r w:rsidRPr="00475DCC">
              <w:rPr>
                <w:rFonts w:ascii="Calibri" w:hAnsi="Calibri"/>
                <w:bCs/>
                <w:color w:val="000000"/>
              </w:rPr>
              <w:t>(1111</w:t>
            </w:r>
            <w:r w:rsidR="00871073">
              <w:rPr>
                <w:rFonts w:ascii="Calibri" w:hAnsi="Calibri"/>
                <w:bCs/>
                <w:color w:val="000000"/>
              </w:rPr>
              <w:t>-001</w:t>
            </w:r>
            <w:r w:rsidRPr="00475DCC">
              <w:rPr>
                <w:rFonts w:ascii="Calibri" w:hAnsi="Calibri"/>
                <w:bCs/>
                <w:color w:val="000000"/>
              </w:rPr>
              <w:t xml:space="preserve">) </w:t>
            </w:r>
            <w:r w:rsidR="002910BE" w:rsidRPr="00475DCC">
              <w:rPr>
                <w:rFonts w:ascii="Calibri" w:hAnsi="Calibri"/>
                <w:bCs/>
                <w:color w:val="000000"/>
              </w:rPr>
              <w:t>CAJA GENERAL</w:t>
            </w:r>
          </w:p>
        </w:tc>
        <w:tc>
          <w:tcPr>
            <w:tcW w:w="4527" w:type="dxa"/>
          </w:tcPr>
          <w:p w:rsidR="007C0594" w:rsidRPr="00603FB1" w:rsidRDefault="002C0356" w:rsidP="002C0356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0.00</w:t>
            </w:r>
          </w:p>
        </w:tc>
      </w:tr>
      <w:tr w:rsidR="00572CE6" w:rsidRPr="00D661BA" w:rsidTr="00E114B9">
        <w:trPr>
          <w:trHeight w:val="364"/>
        </w:trPr>
        <w:tc>
          <w:tcPr>
            <w:tcW w:w="4527" w:type="dxa"/>
          </w:tcPr>
          <w:p w:rsidR="00572CE6" w:rsidRPr="00475DCC" w:rsidRDefault="00572CE6" w:rsidP="00753C67">
            <w:pPr>
              <w:rPr>
                <w:rFonts w:ascii="Arial" w:hAnsi="Arial" w:cs="Arial"/>
              </w:rPr>
            </w:pPr>
            <w:r w:rsidRPr="00475DCC">
              <w:rPr>
                <w:rFonts w:ascii="Arial" w:hAnsi="Arial" w:cs="Arial"/>
              </w:rPr>
              <w:t>(1112</w:t>
            </w:r>
            <w:r w:rsidR="00603FB1">
              <w:rPr>
                <w:rFonts w:ascii="Arial" w:hAnsi="Arial" w:cs="Arial"/>
              </w:rPr>
              <w:t>-002</w:t>
            </w:r>
            <w:r w:rsidRPr="00475DCC">
              <w:rPr>
                <w:rFonts w:ascii="Arial" w:hAnsi="Arial" w:cs="Arial"/>
              </w:rPr>
              <w:t>) Bancomer</w:t>
            </w:r>
          </w:p>
        </w:tc>
        <w:tc>
          <w:tcPr>
            <w:tcW w:w="4527" w:type="dxa"/>
          </w:tcPr>
          <w:p w:rsidR="00572CE6" w:rsidRPr="00603FB1" w:rsidRDefault="002C0356" w:rsidP="002C0356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1,835</w:t>
            </w:r>
            <w:r w:rsidR="00871073" w:rsidRPr="00603F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504</w:t>
            </w:r>
            <w:r w:rsidR="00871073" w:rsidRPr="00603F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572CE6" w:rsidRPr="00D661BA" w:rsidTr="007C0594">
        <w:tc>
          <w:tcPr>
            <w:tcW w:w="4527" w:type="dxa"/>
          </w:tcPr>
          <w:p w:rsidR="00572CE6" w:rsidRPr="00475DCC" w:rsidRDefault="00572CE6" w:rsidP="00603FB1">
            <w:pPr>
              <w:rPr>
                <w:rFonts w:ascii="Arial" w:hAnsi="Arial" w:cs="Arial"/>
              </w:rPr>
            </w:pPr>
            <w:r w:rsidRPr="00475DCC">
              <w:rPr>
                <w:rFonts w:ascii="Arial" w:hAnsi="Arial" w:cs="Arial"/>
              </w:rPr>
              <w:t>(1112</w:t>
            </w:r>
            <w:r w:rsidR="00603FB1">
              <w:rPr>
                <w:rFonts w:ascii="Arial" w:hAnsi="Arial" w:cs="Arial"/>
              </w:rPr>
              <w:t>-002-002</w:t>
            </w:r>
            <w:r w:rsidRPr="00475DCC">
              <w:rPr>
                <w:rFonts w:ascii="Arial" w:hAnsi="Arial" w:cs="Arial"/>
              </w:rPr>
              <w:t>) Banorte</w:t>
            </w:r>
          </w:p>
        </w:tc>
        <w:tc>
          <w:tcPr>
            <w:tcW w:w="4527" w:type="dxa"/>
          </w:tcPr>
          <w:p w:rsidR="00572CE6" w:rsidRPr="00603FB1" w:rsidRDefault="002C0356" w:rsidP="002C0356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35</w:t>
            </w:r>
            <w:r w:rsidR="00603FB1" w:rsidRPr="00603F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223</w:t>
            </w:r>
            <w:r w:rsidR="00603FB1" w:rsidRPr="00603F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572CE6" w:rsidRPr="00D661BA" w:rsidTr="007C0594">
        <w:tc>
          <w:tcPr>
            <w:tcW w:w="4527" w:type="dxa"/>
          </w:tcPr>
          <w:p w:rsidR="00572CE6" w:rsidRPr="00475DCC" w:rsidRDefault="00572CE6" w:rsidP="00603FB1">
            <w:pPr>
              <w:rPr>
                <w:rFonts w:ascii="Arial" w:hAnsi="Arial" w:cs="Arial"/>
              </w:rPr>
            </w:pPr>
            <w:r w:rsidRPr="00475DCC">
              <w:rPr>
                <w:rFonts w:ascii="Arial" w:hAnsi="Arial" w:cs="Arial"/>
              </w:rPr>
              <w:t>(1112</w:t>
            </w:r>
            <w:r w:rsidR="00603FB1">
              <w:rPr>
                <w:rFonts w:ascii="Arial" w:hAnsi="Arial" w:cs="Arial"/>
              </w:rPr>
              <w:t>-002-003</w:t>
            </w:r>
            <w:r w:rsidRPr="00475DCC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Banbajio</w:t>
            </w:r>
          </w:p>
        </w:tc>
        <w:tc>
          <w:tcPr>
            <w:tcW w:w="4527" w:type="dxa"/>
          </w:tcPr>
          <w:p w:rsidR="00572CE6" w:rsidRPr="00603FB1" w:rsidRDefault="00603FB1" w:rsidP="00490093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03F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84,</w:t>
            </w:r>
            <w:r w:rsidR="001A700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</w:t>
            </w:r>
            <w:r w:rsidR="004900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21</w:t>
            </w:r>
            <w:r w:rsidRPr="00603F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 w:rsidR="004900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03FB1" w:rsidRPr="00D661BA" w:rsidTr="007C0594">
        <w:tc>
          <w:tcPr>
            <w:tcW w:w="4527" w:type="dxa"/>
          </w:tcPr>
          <w:p w:rsidR="00603FB1" w:rsidRPr="00475DCC" w:rsidRDefault="00603FB1" w:rsidP="00603FB1">
            <w:pPr>
              <w:rPr>
                <w:rFonts w:ascii="Arial" w:hAnsi="Arial" w:cs="Arial"/>
              </w:rPr>
            </w:pPr>
            <w:r w:rsidRPr="00475DCC">
              <w:rPr>
                <w:rFonts w:ascii="Arial" w:hAnsi="Arial" w:cs="Arial"/>
              </w:rPr>
              <w:t>(111</w:t>
            </w:r>
            <w:r>
              <w:rPr>
                <w:rFonts w:ascii="Arial" w:hAnsi="Arial" w:cs="Arial"/>
              </w:rPr>
              <w:t>4-001) Bancomer (Inversiones)</w:t>
            </w:r>
          </w:p>
        </w:tc>
        <w:tc>
          <w:tcPr>
            <w:tcW w:w="4527" w:type="dxa"/>
          </w:tcPr>
          <w:p w:rsidR="00603FB1" w:rsidRPr="00603FB1" w:rsidRDefault="002C0356" w:rsidP="002C0356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</w:t>
            </w:r>
            <w:r w:rsidR="00603FB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603FB1" w:rsidRPr="00D661BA" w:rsidTr="00DA09B4">
        <w:trPr>
          <w:trHeight w:val="366"/>
        </w:trPr>
        <w:tc>
          <w:tcPr>
            <w:tcW w:w="4527" w:type="dxa"/>
          </w:tcPr>
          <w:p w:rsidR="00603FB1" w:rsidRPr="00475DCC" w:rsidRDefault="00603FB1" w:rsidP="00603FB1">
            <w:pPr>
              <w:rPr>
                <w:rFonts w:ascii="Arial" w:hAnsi="Arial" w:cs="Arial"/>
              </w:rPr>
            </w:pPr>
            <w:r w:rsidRPr="00475DCC">
              <w:rPr>
                <w:rFonts w:ascii="Arial" w:hAnsi="Arial" w:cs="Arial"/>
              </w:rPr>
              <w:t>Totales</w:t>
            </w:r>
          </w:p>
        </w:tc>
        <w:tc>
          <w:tcPr>
            <w:tcW w:w="4527" w:type="dxa"/>
          </w:tcPr>
          <w:p w:rsidR="00603FB1" w:rsidRPr="00603FB1" w:rsidRDefault="002C0356" w:rsidP="002C0356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  <w:r w:rsidR="00603FB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955</w:t>
            </w:r>
            <w:r w:rsidR="00603FB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649</w:t>
            </w:r>
            <w:r w:rsidR="00490093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69</w:t>
            </w:r>
          </w:p>
        </w:tc>
      </w:tr>
    </w:tbl>
    <w:p w:rsidR="007535FC" w:rsidRPr="00D661BA" w:rsidRDefault="007535FC">
      <w:pPr>
        <w:rPr>
          <w:rFonts w:ascii="Arial" w:hAnsi="Arial" w:cs="Arial"/>
        </w:rPr>
      </w:pPr>
    </w:p>
    <w:p w:rsidR="007A3786" w:rsidRPr="00490093" w:rsidRDefault="007A3786">
      <w:pPr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490093">
        <w:rPr>
          <w:rFonts w:ascii="Arial" w:hAnsi="Arial" w:cs="Arial"/>
        </w:rPr>
        <w:t>3.-El saldo</w:t>
      </w:r>
      <w:r w:rsidR="0007766A" w:rsidRPr="00490093">
        <w:rPr>
          <w:rFonts w:ascii="Arial" w:hAnsi="Arial" w:cs="Arial"/>
        </w:rPr>
        <w:t xml:space="preserve"> al </w:t>
      </w:r>
      <w:r w:rsidR="00572CE6" w:rsidRPr="00490093">
        <w:t>3</w:t>
      </w:r>
      <w:r w:rsidR="002C0356">
        <w:t>1</w:t>
      </w:r>
      <w:r w:rsidR="00572CE6" w:rsidRPr="00490093">
        <w:t xml:space="preserve"> </w:t>
      </w:r>
      <w:r w:rsidR="00273B36" w:rsidRPr="00490093">
        <w:t xml:space="preserve">de </w:t>
      </w:r>
      <w:r w:rsidR="002C0356">
        <w:t>dic</w:t>
      </w:r>
      <w:r w:rsidR="00490093" w:rsidRPr="00490093">
        <w:t>iembre</w:t>
      </w:r>
      <w:r w:rsidR="00273B36" w:rsidRPr="00490093">
        <w:rPr>
          <w:b/>
        </w:rPr>
        <w:t xml:space="preserve"> </w:t>
      </w:r>
      <w:r w:rsidR="00273B36" w:rsidRPr="00490093">
        <w:t>de</w:t>
      </w:r>
      <w:r w:rsidR="0007766A" w:rsidRPr="00490093">
        <w:rPr>
          <w:rFonts w:ascii="Arial" w:hAnsi="Arial" w:cs="Arial"/>
        </w:rPr>
        <w:t xml:space="preserve"> 201</w:t>
      </w:r>
      <w:r w:rsidR="00A53284" w:rsidRPr="00490093">
        <w:rPr>
          <w:rFonts w:ascii="Arial" w:hAnsi="Arial" w:cs="Arial"/>
        </w:rPr>
        <w:t>9</w:t>
      </w:r>
      <w:r w:rsidR="0007766A" w:rsidRPr="00490093">
        <w:rPr>
          <w:rFonts w:ascii="Arial" w:hAnsi="Arial" w:cs="Arial"/>
        </w:rPr>
        <w:t xml:space="preserve"> del rubro</w:t>
      </w:r>
      <w:r w:rsidRPr="00490093">
        <w:rPr>
          <w:rFonts w:ascii="Arial" w:hAnsi="Arial" w:cs="Arial"/>
        </w:rPr>
        <w:t xml:space="preserve"> de </w:t>
      </w:r>
      <w:r w:rsidR="005F6B56" w:rsidRPr="00490093">
        <w:rPr>
          <w:rFonts w:ascii="Arial" w:hAnsi="Arial" w:cs="Arial"/>
        </w:rPr>
        <w:t xml:space="preserve">(112) </w:t>
      </w:r>
      <w:r w:rsidRPr="00490093">
        <w:rPr>
          <w:rFonts w:ascii="Arial" w:hAnsi="Arial" w:cs="Arial"/>
          <w:b/>
        </w:rPr>
        <w:t>Derechos</w:t>
      </w:r>
      <w:r w:rsidR="000D381A" w:rsidRPr="00490093">
        <w:rPr>
          <w:rFonts w:ascii="Arial" w:hAnsi="Arial" w:cs="Arial"/>
          <w:b/>
        </w:rPr>
        <w:t xml:space="preserve"> a recibir Efectivo o Equivalente</w:t>
      </w:r>
      <w:r w:rsidR="00E5368B" w:rsidRPr="00490093">
        <w:rPr>
          <w:rFonts w:ascii="Arial" w:hAnsi="Arial" w:cs="Arial"/>
          <w:b/>
        </w:rPr>
        <w:t xml:space="preserve"> </w:t>
      </w:r>
      <w:r w:rsidR="00E5368B" w:rsidRPr="00490093">
        <w:rPr>
          <w:rFonts w:ascii="Arial" w:hAnsi="Arial" w:cs="Arial"/>
        </w:rPr>
        <w:t xml:space="preserve">integrado por las cuentas de mayor y </w:t>
      </w:r>
      <w:r w:rsidR="000D381A" w:rsidRPr="00490093">
        <w:rPr>
          <w:rFonts w:ascii="Arial" w:hAnsi="Arial" w:cs="Arial"/>
        </w:rPr>
        <w:t xml:space="preserve">es </w:t>
      </w:r>
      <w:r w:rsidR="00E5368B" w:rsidRPr="00490093">
        <w:rPr>
          <w:rFonts w:ascii="Arial" w:hAnsi="Arial" w:cs="Arial"/>
        </w:rPr>
        <w:t xml:space="preserve">por la cantidad </w:t>
      </w:r>
      <w:r w:rsidR="000D381A" w:rsidRPr="00490093">
        <w:rPr>
          <w:rFonts w:ascii="Arial" w:hAnsi="Arial" w:cs="Arial"/>
        </w:rPr>
        <w:t xml:space="preserve">de </w:t>
      </w:r>
      <w:r w:rsidR="000D381A" w:rsidRPr="00490093">
        <w:rPr>
          <w:rFonts w:ascii="Arial" w:hAnsi="Arial" w:cs="Arial"/>
          <w:b/>
          <w:u w:val="single"/>
        </w:rPr>
        <w:t xml:space="preserve">$ </w:t>
      </w:r>
      <w:r w:rsidR="004F4943" w:rsidRPr="00490093">
        <w:rPr>
          <w:rFonts w:ascii="Calibri" w:eastAsia="Times New Roman" w:hAnsi="Calibri" w:cs="Times New Roman"/>
          <w:b/>
          <w:bCs/>
          <w:color w:val="000000"/>
          <w:u w:val="single"/>
          <w:lang w:eastAsia="es-MX"/>
        </w:rPr>
        <w:t>4</w:t>
      </w:r>
      <w:r w:rsidR="00273B36" w:rsidRPr="00490093">
        <w:rPr>
          <w:rFonts w:ascii="Calibri" w:eastAsia="Times New Roman" w:hAnsi="Calibri" w:cs="Times New Roman"/>
          <w:b/>
          <w:bCs/>
          <w:color w:val="000000"/>
          <w:u w:val="single"/>
          <w:lang w:eastAsia="es-MX"/>
        </w:rPr>
        <w:t xml:space="preserve">, </w:t>
      </w:r>
      <w:r w:rsidR="00DD7F25">
        <w:rPr>
          <w:rFonts w:ascii="Calibri" w:eastAsia="Times New Roman" w:hAnsi="Calibri" w:cs="Times New Roman"/>
          <w:b/>
          <w:bCs/>
          <w:color w:val="000000"/>
          <w:u w:val="single"/>
          <w:lang w:eastAsia="es-MX"/>
        </w:rPr>
        <w:t>1</w:t>
      </w:r>
      <w:r w:rsidR="004B6400">
        <w:rPr>
          <w:rFonts w:ascii="Calibri" w:eastAsia="Times New Roman" w:hAnsi="Calibri" w:cs="Times New Roman"/>
          <w:b/>
          <w:bCs/>
          <w:color w:val="000000"/>
          <w:u w:val="single"/>
          <w:lang w:eastAsia="es-MX"/>
        </w:rPr>
        <w:t>92</w:t>
      </w:r>
      <w:r w:rsidR="00273B36" w:rsidRPr="00490093">
        <w:rPr>
          <w:rFonts w:ascii="Calibri" w:eastAsia="Times New Roman" w:hAnsi="Calibri" w:cs="Times New Roman"/>
          <w:b/>
          <w:bCs/>
          <w:color w:val="000000"/>
          <w:u w:val="single"/>
          <w:lang w:eastAsia="es-MX"/>
        </w:rPr>
        <w:t>,</w:t>
      </w:r>
      <w:r w:rsidR="004B6400">
        <w:rPr>
          <w:rFonts w:ascii="Calibri" w:eastAsia="Times New Roman" w:hAnsi="Calibri" w:cs="Times New Roman"/>
          <w:b/>
          <w:bCs/>
          <w:color w:val="000000"/>
          <w:u w:val="single"/>
          <w:lang w:eastAsia="es-MX"/>
        </w:rPr>
        <w:t>488</w:t>
      </w:r>
      <w:r w:rsidR="00273B36" w:rsidRPr="00490093">
        <w:rPr>
          <w:rFonts w:ascii="Calibri" w:eastAsia="Times New Roman" w:hAnsi="Calibri" w:cs="Times New Roman"/>
          <w:b/>
          <w:bCs/>
          <w:color w:val="000000"/>
          <w:u w:val="single"/>
          <w:lang w:eastAsia="es-MX"/>
        </w:rPr>
        <w:t>.</w:t>
      </w:r>
      <w:r w:rsidR="004B6400">
        <w:rPr>
          <w:rFonts w:ascii="Calibri" w:eastAsia="Times New Roman" w:hAnsi="Calibri" w:cs="Times New Roman"/>
          <w:b/>
          <w:bCs/>
          <w:color w:val="000000"/>
          <w:u w:val="single"/>
          <w:lang w:eastAsia="es-MX"/>
        </w:rPr>
        <w:t>98</w:t>
      </w:r>
      <w:r w:rsidR="00273B36" w:rsidRPr="00490093">
        <w:rPr>
          <w:rFonts w:ascii="Calibri" w:eastAsia="Times New Roman" w:hAnsi="Calibri" w:cs="Times New Roman"/>
          <w:b/>
          <w:bCs/>
          <w:color w:val="000000"/>
          <w:u w:val="single"/>
          <w:lang w:eastAsia="es-MX"/>
        </w:rPr>
        <w:t xml:space="preserve"> </w:t>
      </w:r>
      <w:r w:rsidR="00273B36" w:rsidRPr="004B6400">
        <w:rPr>
          <w:rFonts w:ascii="Calibri" w:eastAsia="Times New Roman" w:hAnsi="Calibri" w:cs="Times New Roman"/>
          <w:bCs/>
          <w:color w:val="000000"/>
          <w:lang w:eastAsia="es-MX"/>
        </w:rPr>
        <w:t>distribuido</w:t>
      </w:r>
      <w:r w:rsidR="000D381A" w:rsidRPr="00490093">
        <w:rPr>
          <w:rFonts w:ascii="Arial" w:hAnsi="Arial" w:cs="Arial"/>
        </w:rPr>
        <w:t xml:space="preserve"> en las</w:t>
      </w:r>
      <w:r w:rsidR="00E5368B" w:rsidRPr="00490093">
        <w:rPr>
          <w:rFonts w:ascii="Arial" w:hAnsi="Arial" w:cs="Arial"/>
        </w:rPr>
        <w:t xml:space="preserve"> siguientes </w:t>
      </w:r>
      <w:r w:rsidR="000D381A" w:rsidRPr="00490093">
        <w:rPr>
          <w:rFonts w:ascii="Arial" w:hAnsi="Arial" w:cs="Arial"/>
        </w:rPr>
        <w:t>cuentas de mayor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25"/>
      </w:tblGrid>
      <w:tr w:rsidR="000D381A" w:rsidRPr="00D661BA" w:rsidTr="00DA09B4">
        <w:trPr>
          <w:trHeight w:val="365"/>
        </w:trPr>
        <w:tc>
          <w:tcPr>
            <w:tcW w:w="5353" w:type="dxa"/>
          </w:tcPr>
          <w:p w:rsidR="000D381A" w:rsidRPr="00D661BA" w:rsidRDefault="005F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(1123) </w:t>
            </w:r>
            <w:r w:rsidR="000D381A" w:rsidRPr="00D661BA">
              <w:rPr>
                <w:rFonts w:ascii="Arial" w:hAnsi="Arial" w:cs="Arial"/>
              </w:rPr>
              <w:t xml:space="preserve">Deudores Diversos por cobrar </w:t>
            </w:r>
            <w:r w:rsidR="00353E1C" w:rsidRPr="00D661BA">
              <w:rPr>
                <w:rFonts w:ascii="Arial" w:hAnsi="Arial" w:cs="Arial"/>
              </w:rPr>
              <w:t>a corto plazo</w:t>
            </w:r>
          </w:p>
        </w:tc>
        <w:tc>
          <w:tcPr>
            <w:tcW w:w="3625" w:type="dxa"/>
          </w:tcPr>
          <w:p w:rsidR="000D381A" w:rsidRPr="00DA09B4" w:rsidRDefault="00D03E30" w:rsidP="00AB7D2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562481">
              <w:rPr>
                <w:rFonts w:ascii="Calibri" w:hAnsi="Calibri"/>
                <w:b/>
                <w:bCs/>
                <w:color w:val="000000"/>
              </w:rPr>
              <w:t>,</w:t>
            </w:r>
            <w:r w:rsidR="00DD7F25">
              <w:rPr>
                <w:rFonts w:ascii="Calibri" w:hAnsi="Calibri"/>
                <w:b/>
                <w:bCs/>
                <w:color w:val="000000"/>
              </w:rPr>
              <w:t>0</w:t>
            </w:r>
            <w:r w:rsidR="00AB7D2D">
              <w:rPr>
                <w:rFonts w:ascii="Calibri" w:hAnsi="Calibri"/>
                <w:b/>
                <w:bCs/>
                <w:color w:val="000000"/>
              </w:rPr>
              <w:t>71</w:t>
            </w:r>
            <w:r w:rsidR="00572CE6">
              <w:rPr>
                <w:rFonts w:ascii="Calibri" w:hAnsi="Calibri"/>
                <w:b/>
                <w:bCs/>
                <w:color w:val="000000"/>
              </w:rPr>
              <w:t>,</w:t>
            </w:r>
            <w:r w:rsidR="00AB7D2D">
              <w:rPr>
                <w:rFonts w:ascii="Calibri" w:hAnsi="Calibri"/>
                <w:b/>
                <w:bCs/>
                <w:color w:val="000000"/>
              </w:rPr>
              <w:t>952</w:t>
            </w:r>
            <w:r w:rsidR="00562481">
              <w:rPr>
                <w:rFonts w:ascii="Calibri" w:hAnsi="Calibri"/>
                <w:b/>
                <w:bCs/>
                <w:color w:val="000000"/>
              </w:rPr>
              <w:t>.</w:t>
            </w:r>
            <w:r w:rsidR="004B6400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</w:tr>
      <w:tr w:rsidR="008D1703" w:rsidRPr="00D661BA" w:rsidTr="00DA09B4">
        <w:trPr>
          <w:trHeight w:val="365"/>
        </w:trPr>
        <w:tc>
          <w:tcPr>
            <w:tcW w:w="5353" w:type="dxa"/>
          </w:tcPr>
          <w:p w:rsidR="008D1703" w:rsidRDefault="008D1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(1124) Ingresos por Recuperar a Corto Plazo</w:t>
            </w:r>
          </w:p>
        </w:tc>
        <w:tc>
          <w:tcPr>
            <w:tcW w:w="3625" w:type="dxa"/>
          </w:tcPr>
          <w:p w:rsidR="008D1703" w:rsidRDefault="008D1703" w:rsidP="00E21F3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0.</w:t>
            </w:r>
            <w:r w:rsidR="00E21F36">
              <w:rPr>
                <w:rFonts w:ascii="Calibri" w:hAnsi="Calibri"/>
                <w:b/>
                <w:bCs/>
                <w:color w:val="000000"/>
              </w:rPr>
              <w:t>0</w:t>
            </w:r>
            <w:r w:rsidR="00562481"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</w:tr>
      <w:tr w:rsidR="00562481" w:rsidRPr="00D661BA" w:rsidTr="00DA09B4">
        <w:trPr>
          <w:trHeight w:val="365"/>
        </w:trPr>
        <w:tc>
          <w:tcPr>
            <w:tcW w:w="5353" w:type="dxa"/>
          </w:tcPr>
          <w:p w:rsidR="00562481" w:rsidRDefault="00562481" w:rsidP="00562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(1129) Otros derechos a recibir en efectivo o equivalentes a corta plazo</w:t>
            </w:r>
          </w:p>
        </w:tc>
        <w:tc>
          <w:tcPr>
            <w:tcW w:w="3625" w:type="dxa"/>
          </w:tcPr>
          <w:p w:rsidR="00562481" w:rsidRDefault="00562481" w:rsidP="007777E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120,</w:t>
            </w:r>
            <w:r w:rsidR="007777E9">
              <w:rPr>
                <w:rFonts w:ascii="Calibri" w:hAnsi="Calibri"/>
                <w:b/>
                <w:bCs/>
                <w:color w:val="000000"/>
              </w:rPr>
              <w:t>536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7777E9">
              <w:rPr>
                <w:rFonts w:ascii="Calibri" w:hAnsi="Calibri"/>
                <w:b/>
                <w:bCs/>
                <w:color w:val="000000"/>
              </w:rPr>
              <w:t>95</w:t>
            </w:r>
          </w:p>
        </w:tc>
      </w:tr>
      <w:tr w:rsidR="00562481" w:rsidRPr="00D661BA" w:rsidTr="00DA09B4">
        <w:tc>
          <w:tcPr>
            <w:tcW w:w="5353" w:type="dxa"/>
          </w:tcPr>
          <w:p w:rsidR="00562481" w:rsidRPr="00D661BA" w:rsidRDefault="00562481" w:rsidP="00562481">
            <w:pPr>
              <w:rPr>
                <w:rFonts w:ascii="Arial" w:hAnsi="Arial" w:cs="Arial"/>
              </w:rPr>
            </w:pPr>
            <w:r w:rsidRPr="00D661BA">
              <w:rPr>
                <w:rFonts w:ascii="Arial" w:hAnsi="Arial" w:cs="Arial"/>
              </w:rPr>
              <w:t>Total</w:t>
            </w:r>
          </w:p>
        </w:tc>
        <w:tc>
          <w:tcPr>
            <w:tcW w:w="3625" w:type="dxa"/>
          </w:tcPr>
          <w:p w:rsidR="00562481" w:rsidRPr="00273B36" w:rsidRDefault="006A53D8" w:rsidP="004B6400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="0056248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 w:rsidR="00DD7F25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  <w:r w:rsidR="004B6400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92</w:t>
            </w:r>
            <w:r w:rsidR="0056248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 w:rsidR="004B6400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488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  <w:r w:rsidR="004B6400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98</w:t>
            </w:r>
          </w:p>
        </w:tc>
      </w:tr>
    </w:tbl>
    <w:p w:rsidR="00D55C67" w:rsidRDefault="00D55C67">
      <w:pPr>
        <w:rPr>
          <w:rFonts w:ascii="Arial" w:hAnsi="Arial" w:cs="Arial"/>
        </w:rPr>
      </w:pPr>
    </w:p>
    <w:p w:rsidR="00273B36" w:rsidRDefault="00273B36">
      <w:pPr>
        <w:rPr>
          <w:rFonts w:ascii="Arial" w:hAnsi="Arial" w:cs="Arial"/>
        </w:rPr>
      </w:pPr>
    </w:p>
    <w:p w:rsidR="00D661BA" w:rsidRPr="002B53BA" w:rsidRDefault="00D661BA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  <w:r w:rsidRPr="00D661BA">
        <w:rPr>
          <w:rFonts w:ascii="Arial" w:hAnsi="Arial" w:cs="Arial"/>
        </w:rPr>
        <w:t>4.-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saldo </w:t>
      </w:r>
      <w:r w:rsidR="00680461">
        <w:rPr>
          <w:rFonts w:ascii="Arial" w:hAnsi="Arial" w:cs="Arial"/>
        </w:rPr>
        <w:t>al 3</w:t>
      </w:r>
      <w:r w:rsidR="007777E9">
        <w:rPr>
          <w:rFonts w:ascii="Arial" w:hAnsi="Arial" w:cs="Arial"/>
        </w:rPr>
        <w:t>1</w:t>
      </w:r>
      <w:r w:rsidR="00680461">
        <w:rPr>
          <w:rFonts w:ascii="Arial" w:hAnsi="Arial" w:cs="Arial"/>
        </w:rPr>
        <w:t xml:space="preserve"> de</w:t>
      </w:r>
      <w:r w:rsidR="00273B36">
        <w:rPr>
          <w:rFonts w:ascii="Arial" w:hAnsi="Arial" w:cs="Arial"/>
        </w:rPr>
        <w:t xml:space="preserve"> </w:t>
      </w:r>
      <w:r w:rsidR="007777E9">
        <w:rPr>
          <w:rFonts w:ascii="Arial" w:hAnsi="Arial" w:cs="Arial"/>
        </w:rPr>
        <w:t>dic</w:t>
      </w:r>
      <w:r w:rsidR="007048B6">
        <w:rPr>
          <w:rFonts w:ascii="Arial" w:hAnsi="Arial" w:cs="Arial"/>
        </w:rPr>
        <w:t>iembre</w:t>
      </w:r>
      <w:r w:rsidR="00273B36">
        <w:rPr>
          <w:rFonts w:ascii="Arial" w:hAnsi="Arial" w:cs="Arial"/>
        </w:rPr>
        <w:t xml:space="preserve"> </w:t>
      </w:r>
      <w:r w:rsidR="00680461">
        <w:rPr>
          <w:rFonts w:ascii="Arial" w:hAnsi="Arial" w:cs="Arial"/>
        </w:rPr>
        <w:t>del 201</w:t>
      </w:r>
      <w:r w:rsidR="00273B36">
        <w:rPr>
          <w:rFonts w:ascii="Arial" w:hAnsi="Arial" w:cs="Arial"/>
        </w:rPr>
        <w:t>9</w:t>
      </w:r>
      <w:r w:rsidR="00680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los</w:t>
      </w:r>
      <w:r w:rsidR="00EA46EF">
        <w:rPr>
          <w:rFonts w:ascii="Arial" w:hAnsi="Arial" w:cs="Arial"/>
        </w:rPr>
        <w:t xml:space="preserve"> </w:t>
      </w:r>
      <w:r w:rsidR="00EA46EF" w:rsidRPr="00EA46EF">
        <w:rPr>
          <w:rFonts w:ascii="Arial" w:hAnsi="Arial" w:cs="Arial"/>
          <w:b/>
        </w:rPr>
        <w:t>(113)</w:t>
      </w:r>
      <w:r>
        <w:rPr>
          <w:rFonts w:ascii="Arial" w:hAnsi="Arial" w:cs="Arial"/>
        </w:rPr>
        <w:t xml:space="preserve"> </w:t>
      </w:r>
      <w:r w:rsidRPr="00D661BA">
        <w:rPr>
          <w:rFonts w:ascii="Arial" w:hAnsi="Arial" w:cs="Arial"/>
          <w:b/>
        </w:rPr>
        <w:t>Derechos a recibir Bienes o Servicios</w:t>
      </w:r>
      <w:r>
        <w:rPr>
          <w:rFonts w:ascii="Arial" w:hAnsi="Arial" w:cs="Arial"/>
        </w:rPr>
        <w:t xml:space="preserve"> es </w:t>
      </w:r>
      <w:r w:rsidR="00D55C67">
        <w:rPr>
          <w:rFonts w:ascii="Arial" w:hAnsi="Arial" w:cs="Arial"/>
        </w:rPr>
        <w:t xml:space="preserve">por la cantidad </w:t>
      </w:r>
      <w:r>
        <w:rPr>
          <w:rFonts w:ascii="Arial" w:hAnsi="Arial" w:cs="Arial"/>
        </w:rPr>
        <w:t>de</w:t>
      </w:r>
      <w:r w:rsidR="00D55C67">
        <w:rPr>
          <w:rFonts w:ascii="Arial" w:hAnsi="Arial" w:cs="Arial"/>
        </w:rPr>
        <w:t xml:space="preserve"> </w:t>
      </w:r>
      <w:r w:rsidRPr="004409C7">
        <w:rPr>
          <w:rFonts w:ascii="Arial" w:hAnsi="Arial" w:cs="Arial"/>
          <w:b/>
          <w:u w:val="single"/>
        </w:rPr>
        <w:t xml:space="preserve">$ </w:t>
      </w:r>
      <w:r w:rsidR="00273B36">
        <w:rPr>
          <w:rFonts w:ascii="Arial" w:hAnsi="Arial" w:cs="Arial"/>
          <w:b/>
          <w:u w:val="single"/>
        </w:rPr>
        <w:t>1,</w:t>
      </w:r>
      <w:r w:rsidR="007777E9">
        <w:rPr>
          <w:rFonts w:ascii="Arial" w:hAnsi="Arial" w:cs="Arial"/>
          <w:b/>
          <w:u w:val="single"/>
        </w:rPr>
        <w:t>616</w:t>
      </w:r>
      <w:r w:rsidR="00273B36">
        <w:rPr>
          <w:rFonts w:ascii="Arial" w:hAnsi="Arial" w:cs="Arial"/>
          <w:b/>
          <w:u w:val="single"/>
        </w:rPr>
        <w:t>,</w:t>
      </w:r>
      <w:r w:rsidR="0077709A">
        <w:rPr>
          <w:rFonts w:ascii="Arial" w:hAnsi="Arial" w:cs="Arial"/>
          <w:b/>
          <w:u w:val="single"/>
        </w:rPr>
        <w:t>587</w:t>
      </w:r>
      <w:r w:rsidR="00273B36">
        <w:rPr>
          <w:rFonts w:ascii="Arial" w:hAnsi="Arial" w:cs="Arial"/>
          <w:b/>
          <w:u w:val="single"/>
        </w:rPr>
        <w:t>.</w:t>
      </w:r>
      <w:r w:rsidR="007777E9">
        <w:rPr>
          <w:rFonts w:ascii="Arial" w:hAnsi="Arial" w:cs="Arial"/>
          <w:b/>
          <w:u w:val="single"/>
        </w:rPr>
        <w:t>1</w:t>
      </w:r>
      <w:r w:rsidR="0077709A">
        <w:rPr>
          <w:rFonts w:ascii="Arial" w:hAnsi="Arial" w:cs="Arial"/>
          <w:b/>
          <w:u w:val="single"/>
        </w:rPr>
        <w:t>9</w:t>
      </w:r>
      <w:r w:rsidR="005778B5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 xml:space="preserve"> </w:t>
      </w:r>
      <w:r>
        <w:rPr>
          <w:rFonts w:ascii="Arial" w:hAnsi="Arial" w:cs="Arial"/>
        </w:rPr>
        <w:t xml:space="preserve">y se encuentra distribuido </w:t>
      </w:r>
      <w:r w:rsidR="00D55C67">
        <w:rPr>
          <w:rFonts w:ascii="Arial" w:hAnsi="Arial" w:cs="Arial"/>
        </w:rPr>
        <w:t>en las</w:t>
      </w:r>
      <w:r>
        <w:rPr>
          <w:rFonts w:ascii="Arial" w:hAnsi="Arial" w:cs="Arial"/>
        </w:rPr>
        <w:t xml:space="preserve"> siguiente</w:t>
      </w:r>
      <w:r w:rsidR="00E5368B">
        <w:rPr>
          <w:rFonts w:ascii="Arial" w:hAnsi="Arial" w:cs="Arial"/>
        </w:rPr>
        <w:t>s cuentas de mayor</w:t>
      </w:r>
      <w:r>
        <w:rPr>
          <w:rFonts w:ascii="Arial" w:hAnsi="Arial" w:cs="Aria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916"/>
      </w:tblGrid>
      <w:tr w:rsidR="00D661BA" w:rsidTr="00DA09B4">
        <w:tc>
          <w:tcPr>
            <w:tcW w:w="6062" w:type="dxa"/>
          </w:tcPr>
          <w:p w:rsidR="00D661BA" w:rsidRPr="00D661BA" w:rsidRDefault="00EA46EF" w:rsidP="0088365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(1131) </w:t>
            </w:r>
            <w:r w:rsidR="00D661BA">
              <w:rPr>
                <w:rFonts w:ascii="Calibri" w:hAnsi="Calibri"/>
                <w:b/>
                <w:bCs/>
                <w:color w:val="000000"/>
              </w:rPr>
              <w:t>ANTICIPO A PROVEEDORES POR ADQUISICION DE BIENES Y PRESTACION DE SERVICIOS A CORTO PLAZO.</w:t>
            </w:r>
          </w:p>
        </w:tc>
        <w:tc>
          <w:tcPr>
            <w:tcW w:w="2916" w:type="dxa"/>
          </w:tcPr>
          <w:p w:rsidR="008E36BC" w:rsidRPr="00D4272B" w:rsidRDefault="008D1703" w:rsidP="004409C7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27</w:t>
            </w:r>
            <w:r w:rsidR="007777E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,</w:t>
            </w:r>
            <w:r w:rsidR="007777E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001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 w:rsidR="007777E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21</w:t>
            </w:r>
          </w:p>
          <w:p w:rsidR="00D661BA" w:rsidRPr="001C65F5" w:rsidRDefault="00D661BA" w:rsidP="00DA09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661BA" w:rsidTr="00DA09B4">
        <w:tc>
          <w:tcPr>
            <w:tcW w:w="6062" w:type="dxa"/>
          </w:tcPr>
          <w:p w:rsidR="00D661BA" w:rsidRPr="00D661BA" w:rsidRDefault="00EA46EF" w:rsidP="0088365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(1134) </w:t>
            </w:r>
            <w:r w:rsidR="00D661BA">
              <w:rPr>
                <w:rFonts w:ascii="Calibri" w:hAnsi="Calibri"/>
                <w:b/>
                <w:bCs/>
                <w:color w:val="000000"/>
              </w:rPr>
              <w:t>ANTICIPO A CONTRATISTAS POR OBRAS PÚBLICAS A CORTO PLAZO.</w:t>
            </w:r>
          </w:p>
        </w:tc>
        <w:tc>
          <w:tcPr>
            <w:tcW w:w="2916" w:type="dxa"/>
          </w:tcPr>
          <w:p w:rsidR="002B53BA" w:rsidRPr="00D4272B" w:rsidRDefault="00BD501F" w:rsidP="004409C7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1,</w:t>
            </w:r>
            <w:r w:rsidR="007F24B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346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,</w:t>
            </w:r>
            <w:r w:rsidR="0077709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585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 w:rsidR="007F24B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</w:t>
            </w:r>
            <w:r w:rsidR="0077709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</w:p>
          <w:p w:rsidR="00D661BA" w:rsidRPr="001C65F5" w:rsidRDefault="00D661BA" w:rsidP="002B53B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661BA" w:rsidRPr="00353E1C" w:rsidTr="00DA09B4">
        <w:trPr>
          <w:trHeight w:val="487"/>
        </w:trPr>
        <w:tc>
          <w:tcPr>
            <w:tcW w:w="6062" w:type="dxa"/>
          </w:tcPr>
          <w:p w:rsidR="00D661BA" w:rsidRPr="00353E1C" w:rsidRDefault="00D661BA" w:rsidP="0088365C">
            <w:pPr>
              <w:rPr>
                <w:rFonts w:ascii="Arial" w:hAnsi="Arial" w:cs="Arial"/>
                <w:b/>
              </w:rPr>
            </w:pPr>
            <w:r w:rsidRPr="00353E1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16" w:type="dxa"/>
          </w:tcPr>
          <w:p w:rsidR="00D661BA" w:rsidRPr="00BD501F" w:rsidRDefault="00BD501F" w:rsidP="0077709A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1,</w:t>
            </w:r>
            <w:r w:rsidR="007777E9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616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 w:rsidR="0077709A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587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  <w:r w:rsidR="007777E9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  <w:r w:rsidR="0077709A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9</w:t>
            </w:r>
          </w:p>
        </w:tc>
      </w:tr>
    </w:tbl>
    <w:p w:rsidR="003F3B69" w:rsidRDefault="003F3B69" w:rsidP="00E475D2">
      <w:pPr>
        <w:rPr>
          <w:rFonts w:ascii="Arial" w:hAnsi="Arial" w:cs="Arial"/>
        </w:rPr>
      </w:pPr>
    </w:p>
    <w:p w:rsidR="00F66675" w:rsidRPr="000435A1" w:rsidRDefault="00D661BA" w:rsidP="00E475D2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hAnsi="Arial" w:cs="Arial"/>
        </w:rPr>
        <w:t>5</w:t>
      </w:r>
      <w:r w:rsidR="008A3E76">
        <w:rPr>
          <w:rFonts w:ascii="Arial" w:hAnsi="Arial" w:cs="Arial"/>
        </w:rPr>
        <w:t>.-</w:t>
      </w:r>
      <w:r w:rsidR="00F66675">
        <w:rPr>
          <w:rFonts w:ascii="Arial" w:hAnsi="Arial" w:cs="Arial"/>
        </w:rPr>
        <w:t>El saldo</w:t>
      </w:r>
      <w:r w:rsidR="00680461">
        <w:rPr>
          <w:rFonts w:ascii="Arial" w:hAnsi="Arial" w:cs="Arial"/>
        </w:rPr>
        <w:t xml:space="preserve"> al 3</w:t>
      </w:r>
      <w:r w:rsidR="007F24B5">
        <w:rPr>
          <w:rFonts w:ascii="Arial" w:hAnsi="Arial" w:cs="Arial"/>
        </w:rPr>
        <w:t>1</w:t>
      </w:r>
      <w:r w:rsidR="00680461">
        <w:rPr>
          <w:rFonts w:ascii="Arial" w:hAnsi="Arial" w:cs="Arial"/>
        </w:rPr>
        <w:t xml:space="preserve"> de </w:t>
      </w:r>
      <w:r w:rsidR="007F24B5">
        <w:rPr>
          <w:rFonts w:ascii="Arial" w:hAnsi="Arial" w:cs="Arial"/>
        </w:rPr>
        <w:t>dic</w:t>
      </w:r>
      <w:r w:rsidR="0042707F">
        <w:rPr>
          <w:rFonts w:ascii="Arial" w:hAnsi="Arial" w:cs="Arial"/>
        </w:rPr>
        <w:t>iembre</w:t>
      </w:r>
      <w:r w:rsidR="00680461">
        <w:rPr>
          <w:rFonts w:ascii="Arial" w:hAnsi="Arial" w:cs="Arial"/>
        </w:rPr>
        <w:t xml:space="preserve"> del 201</w:t>
      </w:r>
      <w:r w:rsidR="00B536B9">
        <w:rPr>
          <w:rFonts w:ascii="Arial" w:hAnsi="Arial" w:cs="Arial"/>
        </w:rPr>
        <w:t>9</w:t>
      </w:r>
      <w:r w:rsidR="00F66675">
        <w:rPr>
          <w:rFonts w:ascii="Arial" w:hAnsi="Arial" w:cs="Arial"/>
        </w:rPr>
        <w:t xml:space="preserve"> de la cuenta de </w:t>
      </w:r>
      <w:r w:rsidR="00680461" w:rsidRPr="00680461">
        <w:rPr>
          <w:rFonts w:ascii="Arial" w:hAnsi="Arial" w:cs="Arial"/>
          <w:b/>
        </w:rPr>
        <w:t>(123)</w:t>
      </w:r>
      <w:r w:rsidR="00680461">
        <w:rPr>
          <w:rFonts w:ascii="Arial" w:hAnsi="Arial" w:cs="Arial"/>
        </w:rPr>
        <w:t xml:space="preserve"> </w:t>
      </w:r>
      <w:r w:rsidR="008A3E76" w:rsidRPr="008A3E76">
        <w:rPr>
          <w:rFonts w:ascii="Arial" w:hAnsi="Arial" w:cs="Arial"/>
          <w:b/>
        </w:rPr>
        <w:t>B</w:t>
      </w:r>
      <w:r w:rsidR="00F66675" w:rsidRPr="008A3E76">
        <w:rPr>
          <w:rFonts w:ascii="Arial" w:hAnsi="Arial" w:cs="Arial"/>
          <w:b/>
        </w:rPr>
        <w:t>ienes inmuebles, Infraestructura y construcciones en proceso</w:t>
      </w:r>
      <w:r w:rsidR="008A3E76">
        <w:rPr>
          <w:rFonts w:ascii="Arial" w:hAnsi="Arial" w:cs="Arial"/>
          <w:b/>
        </w:rPr>
        <w:t xml:space="preserve">, </w:t>
      </w:r>
      <w:r w:rsidR="001513D3">
        <w:rPr>
          <w:rFonts w:ascii="Arial" w:hAnsi="Arial" w:cs="Arial"/>
        </w:rPr>
        <w:t xml:space="preserve">es </w:t>
      </w:r>
      <w:r w:rsidR="00680461">
        <w:rPr>
          <w:rFonts w:ascii="Arial" w:hAnsi="Arial" w:cs="Arial"/>
        </w:rPr>
        <w:t>por la cantidad de</w:t>
      </w:r>
      <w:r w:rsidR="001513D3">
        <w:rPr>
          <w:rFonts w:ascii="Arial" w:hAnsi="Arial" w:cs="Arial"/>
        </w:rPr>
        <w:t xml:space="preserve"> </w:t>
      </w:r>
      <w:r w:rsidR="001513D3" w:rsidRPr="003D0CB9">
        <w:rPr>
          <w:rFonts w:ascii="Arial" w:hAnsi="Arial" w:cs="Arial"/>
          <w:b/>
          <w:u w:val="single"/>
        </w:rPr>
        <w:t>$</w:t>
      </w:r>
      <w:r w:rsidR="003D0CB9" w:rsidRPr="003D0CB9">
        <w:rPr>
          <w:rFonts w:ascii="Arial" w:hAnsi="Arial" w:cs="Arial"/>
          <w:b/>
          <w:u w:val="single"/>
        </w:rPr>
        <w:t xml:space="preserve"> </w:t>
      </w:r>
      <w:r w:rsidR="00334F1F">
        <w:rPr>
          <w:rFonts w:ascii="Arial" w:hAnsi="Arial" w:cs="Arial"/>
          <w:b/>
          <w:u w:val="single"/>
        </w:rPr>
        <w:t>56</w:t>
      </w:r>
      <w:r w:rsidR="00392096">
        <w:rPr>
          <w:rFonts w:ascii="Arial" w:hAnsi="Arial" w:cs="Arial"/>
          <w:b/>
          <w:u w:val="single"/>
        </w:rPr>
        <w:t>,</w:t>
      </w:r>
      <w:r w:rsidR="00334F1F">
        <w:rPr>
          <w:rFonts w:ascii="Arial" w:hAnsi="Arial" w:cs="Arial"/>
          <w:b/>
          <w:u w:val="single"/>
        </w:rPr>
        <w:t>802</w:t>
      </w:r>
      <w:r w:rsidR="00392096">
        <w:rPr>
          <w:rFonts w:ascii="Arial" w:hAnsi="Arial" w:cs="Arial"/>
          <w:b/>
          <w:u w:val="single"/>
        </w:rPr>
        <w:t>,</w:t>
      </w:r>
      <w:r w:rsidR="00334F1F">
        <w:rPr>
          <w:rFonts w:ascii="Arial" w:hAnsi="Arial" w:cs="Arial"/>
          <w:b/>
          <w:u w:val="single"/>
        </w:rPr>
        <w:t>277</w:t>
      </w:r>
      <w:r w:rsidR="00392096">
        <w:rPr>
          <w:rFonts w:ascii="Arial" w:hAnsi="Arial" w:cs="Arial"/>
          <w:b/>
          <w:u w:val="single"/>
        </w:rPr>
        <w:t>.</w:t>
      </w:r>
      <w:r w:rsidR="00334F1F">
        <w:rPr>
          <w:rFonts w:ascii="Arial" w:hAnsi="Arial" w:cs="Arial"/>
          <w:b/>
          <w:u w:val="single"/>
        </w:rPr>
        <w:t>73</w:t>
      </w:r>
      <w:r w:rsidR="008D170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8A3E76">
        <w:rPr>
          <w:rFonts w:ascii="Arial" w:hAnsi="Arial" w:cs="Arial"/>
        </w:rPr>
        <w:t>y se registra en las cuestas</w:t>
      </w:r>
      <w:r w:rsidR="00680461">
        <w:rPr>
          <w:rFonts w:ascii="Arial" w:hAnsi="Arial" w:cs="Arial"/>
        </w:rPr>
        <w:t xml:space="preserve"> de mayor</w:t>
      </w:r>
      <w:r w:rsidR="008A3E76">
        <w:rPr>
          <w:rFonts w:ascii="Arial" w:hAnsi="Arial" w:cs="Arial"/>
        </w:rPr>
        <w:t xml:space="preserve"> que a continuación se detallan: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8A3E76" w:rsidTr="002F3945">
        <w:tc>
          <w:tcPr>
            <w:tcW w:w="9039" w:type="dxa"/>
          </w:tcPr>
          <w:tbl>
            <w:tblPr>
              <w:tblStyle w:val="Tablaconcuadrcula"/>
              <w:tblW w:w="10396" w:type="dxa"/>
              <w:tblLayout w:type="fixed"/>
              <w:tblLook w:val="04A0" w:firstRow="1" w:lastRow="0" w:firstColumn="1" w:lastColumn="0" w:noHBand="0" w:noVBand="1"/>
            </w:tblPr>
            <w:tblGrid>
              <w:gridCol w:w="6537"/>
              <w:gridCol w:w="3859"/>
            </w:tblGrid>
            <w:tr w:rsidR="008A3E76" w:rsidTr="0071722F">
              <w:tc>
                <w:tcPr>
                  <w:tcW w:w="6537" w:type="dxa"/>
                </w:tcPr>
                <w:p w:rsidR="008A3E76" w:rsidRPr="002F3945" w:rsidRDefault="00680461" w:rsidP="00E475D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(1231) </w:t>
                  </w:r>
                  <w:r w:rsidR="00DC5E23"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TERRENOS.</w:t>
                  </w:r>
                </w:p>
              </w:tc>
              <w:tc>
                <w:tcPr>
                  <w:tcW w:w="3859" w:type="dxa"/>
                </w:tcPr>
                <w:p w:rsidR="008A3E76" w:rsidRPr="002F3945" w:rsidRDefault="003D0CB9" w:rsidP="002F394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27,026,106.82</w:t>
                  </w:r>
                </w:p>
              </w:tc>
            </w:tr>
            <w:tr w:rsidR="008A3E76" w:rsidTr="0071722F">
              <w:tc>
                <w:tcPr>
                  <w:tcW w:w="6537" w:type="dxa"/>
                </w:tcPr>
                <w:p w:rsidR="008A3E76" w:rsidRPr="002F3945" w:rsidRDefault="00680461" w:rsidP="00E475D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(1233) </w:t>
                  </w:r>
                  <w:r w:rsidR="00DC5E23"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EDIFICIOS NO HABITACIONALES.</w:t>
                  </w:r>
                </w:p>
              </w:tc>
              <w:tc>
                <w:tcPr>
                  <w:tcW w:w="3859" w:type="dxa"/>
                </w:tcPr>
                <w:p w:rsidR="008A3E76" w:rsidRPr="002F3945" w:rsidRDefault="002F3945" w:rsidP="002F394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27,120</w:t>
                  </w:r>
                  <w:r w:rsidR="008D1703"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,</w:t>
                  </w:r>
                  <w:r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410</w:t>
                  </w:r>
                  <w:r w:rsidR="008D1703"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.</w:t>
                  </w:r>
                  <w:r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00</w:t>
                  </w:r>
                </w:p>
              </w:tc>
            </w:tr>
            <w:tr w:rsidR="00E15E1C" w:rsidTr="0071722F">
              <w:trPr>
                <w:trHeight w:val="623"/>
              </w:trPr>
              <w:tc>
                <w:tcPr>
                  <w:tcW w:w="6537" w:type="dxa"/>
                </w:tcPr>
                <w:p w:rsidR="00E15E1C" w:rsidRPr="002F3945" w:rsidRDefault="00680461" w:rsidP="00E475D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(1235) </w:t>
                  </w:r>
                  <w:r w:rsidR="00DC5E23"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CONSTRUCCIONES EN PROCESO EN BIENES DE DOMINIO PÚBLICO.</w:t>
                  </w:r>
                </w:p>
              </w:tc>
              <w:tc>
                <w:tcPr>
                  <w:tcW w:w="3859" w:type="dxa"/>
                </w:tcPr>
                <w:p w:rsidR="00E15E1C" w:rsidRPr="002F3945" w:rsidRDefault="00334F1F" w:rsidP="00334F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</w:t>
                  </w:r>
                  <w:r w:rsidR="00392096"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655</w:t>
                  </w:r>
                  <w:r w:rsidR="00392096"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760</w:t>
                  </w:r>
                  <w:r w:rsidR="00392096" w:rsidRPr="002F3945">
                    <w:rPr>
                      <w:rFonts w:ascii="Calibri" w:hAnsi="Calibri"/>
                      <w:b/>
                      <w:bCs/>
                      <w:color w:val="000000"/>
                    </w:rPr>
                    <w:t>.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91</w:t>
                  </w:r>
                </w:p>
              </w:tc>
            </w:tr>
            <w:tr w:rsidR="008A3E76" w:rsidTr="0071722F">
              <w:tc>
                <w:tcPr>
                  <w:tcW w:w="6537" w:type="dxa"/>
                </w:tcPr>
                <w:p w:rsidR="008A3E76" w:rsidRPr="002F3945" w:rsidRDefault="0097290B" w:rsidP="00E475D2">
                  <w:pPr>
                    <w:rPr>
                      <w:rFonts w:ascii="Arial" w:hAnsi="Arial" w:cs="Arial"/>
                      <w:b/>
                    </w:rPr>
                  </w:pPr>
                  <w:r w:rsidRPr="002F3945">
                    <w:rPr>
                      <w:rFonts w:ascii="Arial" w:hAnsi="Arial" w:cs="Arial"/>
                      <w:b/>
                    </w:rPr>
                    <w:t>T</w:t>
                  </w:r>
                  <w:r w:rsidR="002F3945" w:rsidRPr="002F3945">
                    <w:rPr>
                      <w:rFonts w:ascii="Arial" w:hAnsi="Arial" w:cs="Arial"/>
                      <w:b/>
                    </w:rPr>
                    <w:t>otales</w:t>
                  </w:r>
                </w:p>
              </w:tc>
              <w:tc>
                <w:tcPr>
                  <w:tcW w:w="3859" w:type="dxa"/>
                </w:tcPr>
                <w:p w:rsidR="008A3E76" w:rsidRPr="002F3945" w:rsidRDefault="00334F1F" w:rsidP="00334F1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56</w:t>
                  </w:r>
                  <w:r w:rsidR="00392096" w:rsidRPr="002F3945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,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802</w:t>
                  </w:r>
                  <w:r w:rsidR="002A468D" w:rsidRPr="002F3945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,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277</w:t>
                  </w:r>
                  <w:r w:rsidR="002A468D" w:rsidRPr="002F3945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.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73</w:t>
                  </w:r>
                </w:p>
              </w:tc>
            </w:tr>
          </w:tbl>
          <w:p w:rsidR="008A3E76" w:rsidRDefault="008A3E76" w:rsidP="00E475D2">
            <w:pPr>
              <w:rPr>
                <w:rFonts w:ascii="Arial" w:hAnsi="Arial" w:cs="Arial"/>
              </w:rPr>
            </w:pPr>
          </w:p>
        </w:tc>
      </w:tr>
    </w:tbl>
    <w:p w:rsidR="008A3E76" w:rsidRDefault="00A203EA" w:rsidP="00E475D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7DED" w:rsidRPr="005778B5" w:rsidRDefault="008A3E76" w:rsidP="00E475D2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  <w:r w:rsidRPr="005778B5">
        <w:rPr>
          <w:rFonts w:ascii="Arial" w:hAnsi="Arial" w:cs="Arial"/>
        </w:rPr>
        <w:t>6.-El saldo</w:t>
      </w:r>
      <w:r w:rsidR="00AC1902" w:rsidRPr="005778B5">
        <w:rPr>
          <w:rFonts w:ascii="Arial" w:hAnsi="Arial" w:cs="Arial"/>
        </w:rPr>
        <w:t xml:space="preserve"> al 3</w:t>
      </w:r>
      <w:r w:rsidR="00A203EA">
        <w:rPr>
          <w:rFonts w:ascii="Arial" w:hAnsi="Arial" w:cs="Arial"/>
        </w:rPr>
        <w:t>1</w:t>
      </w:r>
      <w:r w:rsidR="00AC1902" w:rsidRPr="005778B5">
        <w:rPr>
          <w:rFonts w:ascii="Arial" w:hAnsi="Arial" w:cs="Arial"/>
        </w:rPr>
        <w:t xml:space="preserve"> de </w:t>
      </w:r>
      <w:r w:rsidR="00A203EA">
        <w:rPr>
          <w:rFonts w:ascii="Arial" w:hAnsi="Arial" w:cs="Arial"/>
        </w:rPr>
        <w:t>dic</w:t>
      </w:r>
      <w:r w:rsidR="00AE756B">
        <w:rPr>
          <w:rFonts w:ascii="Arial" w:hAnsi="Arial" w:cs="Arial"/>
        </w:rPr>
        <w:t>iembre</w:t>
      </w:r>
      <w:r w:rsidR="00AC1902" w:rsidRPr="005778B5">
        <w:rPr>
          <w:rFonts w:ascii="Arial" w:hAnsi="Arial" w:cs="Arial"/>
        </w:rPr>
        <w:t xml:space="preserve"> del 201</w:t>
      </w:r>
      <w:r w:rsidR="00AF6483">
        <w:rPr>
          <w:rFonts w:ascii="Arial" w:hAnsi="Arial" w:cs="Arial"/>
        </w:rPr>
        <w:t>9</w:t>
      </w:r>
      <w:r w:rsidRPr="005778B5">
        <w:rPr>
          <w:rFonts w:ascii="Arial" w:hAnsi="Arial" w:cs="Arial"/>
        </w:rPr>
        <w:t xml:space="preserve"> de la cuenta de</w:t>
      </w:r>
      <w:r w:rsidR="00AC1902" w:rsidRPr="005778B5">
        <w:rPr>
          <w:rFonts w:ascii="Arial" w:hAnsi="Arial" w:cs="Arial"/>
          <w:b/>
        </w:rPr>
        <w:t xml:space="preserve"> (124)</w:t>
      </w:r>
      <w:r w:rsidRPr="005778B5">
        <w:rPr>
          <w:rFonts w:ascii="Arial" w:hAnsi="Arial" w:cs="Arial"/>
        </w:rPr>
        <w:t xml:space="preserve"> </w:t>
      </w:r>
      <w:r w:rsidRPr="005778B5">
        <w:rPr>
          <w:rFonts w:ascii="Arial" w:hAnsi="Arial" w:cs="Arial"/>
          <w:b/>
        </w:rPr>
        <w:t>Bienes Muebles</w:t>
      </w:r>
      <w:r w:rsidR="00AC1902" w:rsidRPr="005778B5">
        <w:rPr>
          <w:rFonts w:ascii="Arial" w:hAnsi="Arial" w:cs="Arial"/>
          <w:b/>
        </w:rPr>
        <w:t xml:space="preserve"> </w:t>
      </w:r>
      <w:r w:rsidR="00AC1902" w:rsidRPr="005778B5">
        <w:rPr>
          <w:rFonts w:ascii="Arial" w:hAnsi="Arial" w:cs="Arial"/>
        </w:rPr>
        <w:t>y</w:t>
      </w:r>
      <w:r w:rsidR="005B0A6B" w:rsidRPr="005778B5">
        <w:rPr>
          <w:rFonts w:ascii="Arial" w:hAnsi="Arial" w:cs="Arial"/>
        </w:rPr>
        <w:t xml:space="preserve"> es</w:t>
      </w:r>
      <w:r w:rsidR="00AC1902" w:rsidRPr="005778B5">
        <w:rPr>
          <w:rFonts w:ascii="Arial" w:hAnsi="Arial" w:cs="Arial"/>
        </w:rPr>
        <w:t xml:space="preserve"> por la cantidad</w:t>
      </w:r>
      <w:r w:rsidR="005B0A6B" w:rsidRPr="005778B5">
        <w:rPr>
          <w:rFonts w:ascii="Arial" w:hAnsi="Arial" w:cs="Arial"/>
        </w:rPr>
        <w:t xml:space="preserve"> de </w:t>
      </w:r>
      <w:r w:rsidR="005B0A6B" w:rsidRPr="005778B5">
        <w:rPr>
          <w:rFonts w:ascii="Arial" w:hAnsi="Arial" w:cs="Arial"/>
          <w:b/>
          <w:u w:val="single"/>
        </w:rPr>
        <w:t xml:space="preserve">$ </w:t>
      </w:r>
      <w:r w:rsidR="00A203E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8</w:t>
      </w:r>
      <w:r w:rsidR="00AF6483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,</w:t>
      </w:r>
      <w:r w:rsidR="00A203E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906</w:t>
      </w:r>
      <w:r w:rsidR="00F52B0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,</w:t>
      </w:r>
      <w:r w:rsidR="00A203E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264</w:t>
      </w:r>
      <w:r w:rsidR="00F52B0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.</w:t>
      </w:r>
      <w:r w:rsidR="00A203E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MX"/>
        </w:rPr>
        <w:t>37</w:t>
      </w:r>
      <w:r w:rsidR="003D0CB9" w:rsidRPr="005778B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E01EB9" w:rsidRPr="005778B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AE5BC2" w:rsidRPr="005778B5">
        <w:rPr>
          <w:rFonts w:ascii="Arial" w:hAnsi="Arial" w:cs="Arial"/>
        </w:rPr>
        <w:t xml:space="preserve">y </w:t>
      </w:r>
      <w:r w:rsidR="00CB7121" w:rsidRPr="005778B5">
        <w:rPr>
          <w:rFonts w:ascii="Arial" w:hAnsi="Arial" w:cs="Arial"/>
        </w:rPr>
        <w:t>registrado en las cuentas de mayor</w:t>
      </w:r>
      <w:r w:rsidR="0053108B" w:rsidRPr="005778B5">
        <w:rPr>
          <w:rFonts w:ascii="Arial" w:hAnsi="Arial" w:cs="Arial"/>
        </w:rPr>
        <w:t xml:space="preserve"> que a continuación se detallan: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916"/>
      </w:tblGrid>
      <w:tr w:rsidR="00CB7121" w:rsidRPr="005778B5" w:rsidTr="00DA09B4">
        <w:tc>
          <w:tcPr>
            <w:tcW w:w="6062" w:type="dxa"/>
          </w:tcPr>
          <w:p w:rsidR="00CB7121" w:rsidRPr="005778B5" w:rsidRDefault="00AC1902" w:rsidP="00E475D2">
            <w:pPr>
              <w:rPr>
                <w:rFonts w:ascii="Calibri" w:hAnsi="Calibri"/>
                <w:b/>
                <w:bCs/>
                <w:color w:val="000000"/>
              </w:rPr>
            </w:pPr>
            <w:r w:rsidRPr="005778B5">
              <w:rPr>
                <w:rFonts w:ascii="Calibri" w:hAnsi="Calibri"/>
                <w:b/>
                <w:bCs/>
                <w:color w:val="000000"/>
              </w:rPr>
              <w:t xml:space="preserve">(1241) </w:t>
            </w:r>
            <w:r w:rsidR="009B7BB2" w:rsidRPr="005778B5">
              <w:rPr>
                <w:rFonts w:ascii="Calibri" w:hAnsi="Calibri"/>
                <w:b/>
                <w:bCs/>
                <w:color w:val="000000"/>
              </w:rPr>
              <w:t>MOBILIARIO Y EQUIPO DE ADMINISTRACIÓN.</w:t>
            </w:r>
          </w:p>
        </w:tc>
        <w:tc>
          <w:tcPr>
            <w:tcW w:w="2916" w:type="dxa"/>
          </w:tcPr>
          <w:p w:rsidR="00CB7121" w:rsidRPr="00073A48" w:rsidRDefault="00073A48" w:rsidP="00DC30A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711</w:t>
            </w:r>
            <w:r>
              <w:rPr>
                <w:rFonts w:ascii="Calibri" w:hAnsi="Calibri"/>
                <w:b/>
                <w:bCs/>
                <w:color w:val="000000"/>
              </w:rPr>
              <w:t>,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259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45</w:t>
            </w:r>
          </w:p>
        </w:tc>
      </w:tr>
      <w:tr w:rsidR="00130FED" w:rsidRPr="005778B5" w:rsidTr="00DA09B4">
        <w:tc>
          <w:tcPr>
            <w:tcW w:w="6062" w:type="dxa"/>
          </w:tcPr>
          <w:p w:rsidR="00130FED" w:rsidRPr="005778B5" w:rsidRDefault="00AC1902" w:rsidP="00130FED">
            <w:pPr>
              <w:rPr>
                <w:rFonts w:ascii="Calibri" w:hAnsi="Calibri"/>
                <w:b/>
                <w:bCs/>
                <w:color w:val="000000"/>
              </w:rPr>
            </w:pPr>
            <w:r w:rsidRPr="005778B5">
              <w:rPr>
                <w:rFonts w:ascii="Calibri" w:hAnsi="Calibri"/>
                <w:b/>
                <w:bCs/>
                <w:color w:val="000000"/>
              </w:rPr>
              <w:t xml:space="preserve">(1242) </w:t>
            </w:r>
            <w:r w:rsidR="00130FED" w:rsidRPr="005778B5">
              <w:rPr>
                <w:rFonts w:ascii="Calibri" w:hAnsi="Calibri"/>
                <w:b/>
                <w:bCs/>
                <w:color w:val="000000"/>
              </w:rPr>
              <w:t>MOBILIARIO Y EQUIPO EDUCACIONAL Y RECREATIVO.</w:t>
            </w:r>
          </w:p>
        </w:tc>
        <w:tc>
          <w:tcPr>
            <w:tcW w:w="2916" w:type="dxa"/>
            <w:vAlign w:val="bottom"/>
          </w:tcPr>
          <w:p w:rsidR="00130FED" w:rsidRPr="00073A48" w:rsidRDefault="00C02552" w:rsidP="00DC30A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40</w:t>
            </w:r>
            <w:r w:rsidR="00073A48">
              <w:rPr>
                <w:rFonts w:ascii="Calibri" w:hAnsi="Calibri"/>
                <w:b/>
                <w:bCs/>
                <w:color w:val="000000"/>
              </w:rPr>
              <w:t>,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791</w:t>
            </w:r>
            <w:r w:rsidR="00073A48">
              <w:rPr>
                <w:rFonts w:ascii="Calibri" w:hAnsi="Calibri"/>
                <w:b/>
                <w:bCs/>
                <w:color w:val="000000"/>
              </w:rPr>
              <w:t>.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87</w:t>
            </w:r>
          </w:p>
        </w:tc>
      </w:tr>
      <w:tr w:rsidR="00130FED" w:rsidRPr="005778B5" w:rsidTr="00DA09B4">
        <w:tc>
          <w:tcPr>
            <w:tcW w:w="6062" w:type="dxa"/>
          </w:tcPr>
          <w:p w:rsidR="00130FED" w:rsidRPr="005778B5" w:rsidRDefault="00AC1902" w:rsidP="00130FED">
            <w:pPr>
              <w:rPr>
                <w:rFonts w:ascii="Calibri" w:hAnsi="Calibri"/>
                <w:b/>
                <w:bCs/>
                <w:color w:val="000000"/>
              </w:rPr>
            </w:pPr>
            <w:r w:rsidRPr="005778B5">
              <w:rPr>
                <w:rFonts w:ascii="Calibri" w:hAnsi="Calibri"/>
                <w:b/>
                <w:bCs/>
                <w:color w:val="000000"/>
              </w:rPr>
              <w:t xml:space="preserve">(1243) </w:t>
            </w:r>
            <w:r w:rsidR="00130FED" w:rsidRPr="005778B5">
              <w:rPr>
                <w:rFonts w:ascii="Calibri" w:hAnsi="Calibri"/>
                <w:b/>
                <w:bCs/>
                <w:color w:val="000000"/>
              </w:rPr>
              <w:t>EQUIPO E INSTRUMENTAL MÉDICO Y DE LABORATORIO.</w:t>
            </w:r>
          </w:p>
        </w:tc>
        <w:tc>
          <w:tcPr>
            <w:tcW w:w="2916" w:type="dxa"/>
            <w:vAlign w:val="bottom"/>
          </w:tcPr>
          <w:p w:rsidR="00130FED" w:rsidRPr="00073A48" w:rsidRDefault="00C02552" w:rsidP="00C0255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74</w:t>
            </w:r>
            <w:r w:rsidR="00073A48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859</w:t>
            </w:r>
            <w:r w:rsidR="00073A4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21</w:t>
            </w:r>
          </w:p>
        </w:tc>
      </w:tr>
      <w:tr w:rsidR="00130FED" w:rsidRPr="005778B5" w:rsidTr="00DA09B4">
        <w:tc>
          <w:tcPr>
            <w:tcW w:w="6062" w:type="dxa"/>
          </w:tcPr>
          <w:p w:rsidR="00130FED" w:rsidRPr="005778B5" w:rsidRDefault="00AC1902" w:rsidP="00130FED">
            <w:pPr>
              <w:rPr>
                <w:rFonts w:ascii="Calibri" w:hAnsi="Calibri"/>
                <w:b/>
                <w:bCs/>
                <w:color w:val="000000"/>
              </w:rPr>
            </w:pPr>
            <w:r w:rsidRPr="005778B5">
              <w:rPr>
                <w:rFonts w:ascii="Calibri" w:hAnsi="Calibri"/>
                <w:b/>
                <w:bCs/>
                <w:color w:val="000000"/>
              </w:rPr>
              <w:t xml:space="preserve">(1244) </w:t>
            </w:r>
            <w:r w:rsidR="00130FED" w:rsidRPr="005778B5">
              <w:rPr>
                <w:rFonts w:ascii="Calibri" w:hAnsi="Calibri"/>
                <w:b/>
                <w:bCs/>
                <w:color w:val="000000"/>
              </w:rPr>
              <w:t>EQUIPO DE TRANSPORTE.</w:t>
            </w:r>
          </w:p>
        </w:tc>
        <w:tc>
          <w:tcPr>
            <w:tcW w:w="2916" w:type="dxa"/>
            <w:vAlign w:val="bottom"/>
          </w:tcPr>
          <w:p w:rsidR="00130FED" w:rsidRPr="00073A48" w:rsidRDefault="00073A48" w:rsidP="00C0255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</w:t>
            </w:r>
            <w:r w:rsidR="00C02552">
              <w:rPr>
                <w:rFonts w:ascii="Calibri" w:hAnsi="Calibri"/>
                <w:b/>
                <w:bCs/>
                <w:color w:val="000000"/>
              </w:rPr>
              <w:t>397</w:t>
            </w:r>
            <w:r>
              <w:rPr>
                <w:rFonts w:ascii="Calibri" w:hAnsi="Calibri"/>
                <w:b/>
                <w:bCs/>
                <w:color w:val="000000"/>
              </w:rPr>
              <w:t>,</w:t>
            </w:r>
            <w:r w:rsidR="00C02552">
              <w:rPr>
                <w:rFonts w:ascii="Calibri" w:hAnsi="Calibri"/>
                <w:b/>
                <w:bCs/>
                <w:color w:val="000000"/>
              </w:rPr>
              <w:t>353</w:t>
            </w:r>
            <w:r>
              <w:rPr>
                <w:rFonts w:ascii="Calibri" w:hAnsi="Calibri"/>
                <w:b/>
                <w:bCs/>
                <w:color w:val="000000"/>
              </w:rPr>
              <w:t>.00</w:t>
            </w:r>
          </w:p>
        </w:tc>
      </w:tr>
      <w:tr w:rsidR="00130FED" w:rsidRPr="005778B5" w:rsidTr="00DA09B4">
        <w:tc>
          <w:tcPr>
            <w:tcW w:w="6062" w:type="dxa"/>
          </w:tcPr>
          <w:p w:rsidR="00130FED" w:rsidRPr="005778B5" w:rsidRDefault="00AC1902" w:rsidP="00130FED">
            <w:pPr>
              <w:rPr>
                <w:rFonts w:ascii="Calibri" w:hAnsi="Calibri"/>
                <w:b/>
                <w:bCs/>
                <w:color w:val="000000"/>
              </w:rPr>
            </w:pPr>
            <w:r w:rsidRPr="005778B5">
              <w:rPr>
                <w:rFonts w:ascii="Calibri" w:hAnsi="Calibri"/>
                <w:b/>
                <w:bCs/>
                <w:color w:val="000000"/>
              </w:rPr>
              <w:t xml:space="preserve">(1245) </w:t>
            </w:r>
            <w:r w:rsidR="00130FED" w:rsidRPr="005778B5">
              <w:rPr>
                <w:rFonts w:ascii="Calibri" w:hAnsi="Calibri"/>
                <w:b/>
                <w:bCs/>
                <w:color w:val="000000"/>
              </w:rPr>
              <w:t>EQUIPO DE DEFENSA Y SEGURIDAD.</w:t>
            </w:r>
          </w:p>
        </w:tc>
        <w:tc>
          <w:tcPr>
            <w:tcW w:w="2916" w:type="dxa"/>
            <w:vAlign w:val="bottom"/>
          </w:tcPr>
          <w:p w:rsidR="00130FED" w:rsidRPr="00073A48" w:rsidRDefault="00C02552" w:rsidP="00C0255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299</w:t>
            </w:r>
            <w:r w:rsidR="00073A48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735</w:t>
            </w:r>
            <w:r w:rsidR="00073A48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</w:tr>
      <w:tr w:rsidR="00130FED" w:rsidRPr="005778B5" w:rsidTr="00DA09B4">
        <w:tc>
          <w:tcPr>
            <w:tcW w:w="6062" w:type="dxa"/>
          </w:tcPr>
          <w:p w:rsidR="00130FED" w:rsidRPr="005778B5" w:rsidRDefault="00AC1902" w:rsidP="00130FED">
            <w:pPr>
              <w:rPr>
                <w:rFonts w:ascii="Calibri" w:hAnsi="Calibri"/>
                <w:b/>
                <w:bCs/>
                <w:color w:val="000000"/>
              </w:rPr>
            </w:pPr>
            <w:r w:rsidRPr="005778B5">
              <w:rPr>
                <w:rFonts w:ascii="Calibri" w:hAnsi="Calibri"/>
                <w:b/>
                <w:bCs/>
                <w:color w:val="000000"/>
              </w:rPr>
              <w:t xml:space="preserve">(1246) </w:t>
            </w:r>
            <w:r w:rsidR="00130FED" w:rsidRPr="005778B5">
              <w:rPr>
                <w:rFonts w:ascii="Calibri" w:hAnsi="Calibri"/>
                <w:b/>
                <w:bCs/>
                <w:color w:val="000000"/>
              </w:rPr>
              <w:t>MAQUINARÍA, OTROS EQUIPOS Y HERRAMIENTAS.</w:t>
            </w:r>
          </w:p>
        </w:tc>
        <w:tc>
          <w:tcPr>
            <w:tcW w:w="2916" w:type="dxa"/>
            <w:vAlign w:val="bottom"/>
          </w:tcPr>
          <w:p w:rsidR="00130FED" w:rsidRPr="00073A48" w:rsidRDefault="00073A48" w:rsidP="00AE756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</w:t>
            </w:r>
            <w:r w:rsidR="00C02552">
              <w:rPr>
                <w:rFonts w:ascii="Calibri" w:hAnsi="Calibri"/>
                <w:b/>
                <w:bCs/>
                <w:color w:val="000000"/>
              </w:rPr>
              <w:t>1</w:t>
            </w:r>
            <w:r w:rsidR="00AE756B">
              <w:rPr>
                <w:rFonts w:ascii="Calibri" w:hAnsi="Calibri"/>
                <w:b/>
                <w:bCs/>
                <w:color w:val="000000"/>
              </w:rPr>
              <w:t>93</w:t>
            </w:r>
            <w:r>
              <w:rPr>
                <w:rFonts w:ascii="Calibri" w:hAnsi="Calibri"/>
                <w:b/>
                <w:bCs/>
                <w:color w:val="000000"/>
              </w:rPr>
              <w:t>,</w:t>
            </w:r>
            <w:r w:rsidR="00AE756B">
              <w:rPr>
                <w:rFonts w:ascii="Calibri" w:hAnsi="Calibri"/>
                <w:b/>
                <w:bCs/>
                <w:color w:val="000000"/>
              </w:rPr>
              <w:t>442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AE756B">
              <w:rPr>
                <w:rFonts w:ascii="Calibri" w:hAnsi="Calibri"/>
                <w:b/>
                <w:bCs/>
                <w:color w:val="000000"/>
              </w:rPr>
              <w:t>52</w:t>
            </w:r>
          </w:p>
        </w:tc>
      </w:tr>
      <w:tr w:rsidR="00130FED" w:rsidRPr="005778B5" w:rsidTr="00DA09B4">
        <w:tc>
          <w:tcPr>
            <w:tcW w:w="6062" w:type="dxa"/>
          </w:tcPr>
          <w:p w:rsidR="00130FED" w:rsidRPr="005778B5" w:rsidRDefault="00AC1902" w:rsidP="00130FED">
            <w:pPr>
              <w:rPr>
                <w:rFonts w:ascii="Calibri" w:hAnsi="Calibri"/>
                <w:b/>
                <w:bCs/>
                <w:color w:val="000000"/>
              </w:rPr>
            </w:pPr>
            <w:r w:rsidRPr="005778B5">
              <w:rPr>
                <w:rFonts w:ascii="Calibri" w:hAnsi="Calibri"/>
                <w:b/>
                <w:bCs/>
                <w:color w:val="000000"/>
              </w:rPr>
              <w:t xml:space="preserve">(1247) </w:t>
            </w:r>
            <w:r w:rsidR="00130FED" w:rsidRPr="005778B5">
              <w:rPr>
                <w:rFonts w:ascii="Calibri" w:hAnsi="Calibri"/>
                <w:b/>
                <w:bCs/>
                <w:color w:val="000000"/>
              </w:rPr>
              <w:t>COLECCIONES, OBRAS DE ARTE Y OBJETOS VALIOSOS.</w:t>
            </w:r>
          </w:p>
        </w:tc>
        <w:tc>
          <w:tcPr>
            <w:tcW w:w="2916" w:type="dxa"/>
            <w:vAlign w:val="bottom"/>
          </w:tcPr>
          <w:p w:rsidR="00130FED" w:rsidRPr="00432944" w:rsidRDefault="00432944" w:rsidP="00C0255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  <w:r w:rsidR="00C02552">
              <w:rPr>
                <w:rFonts w:ascii="Calibri" w:hAnsi="Calibri"/>
                <w:b/>
                <w:bCs/>
                <w:color w:val="00000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</w:rPr>
              <w:t>,</w:t>
            </w:r>
            <w:r w:rsidR="00C02552">
              <w:rPr>
                <w:rFonts w:ascii="Calibri" w:hAnsi="Calibri"/>
                <w:b/>
                <w:bCs/>
                <w:color w:val="000000"/>
              </w:rPr>
              <w:t>823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C02552">
              <w:rPr>
                <w:rFonts w:ascii="Calibri" w:hAnsi="Calibri"/>
                <w:b/>
                <w:bCs/>
                <w:color w:val="000000"/>
              </w:rPr>
              <w:t>20</w:t>
            </w:r>
          </w:p>
        </w:tc>
      </w:tr>
      <w:tr w:rsidR="00CB7121" w:rsidRPr="00A950D0" w:rsidTr="00DA09B4">
        <w:trPr>
          <w:trHeight w:val="362"/>
        </w:trPr>
        <w:tc>
          <w:tcPr>
            <w:tcW w:w="6062" w:type="dxa"/>
          </w:tcPr>
          <w:p w:rsidR="00CB7121" w:rsidRPr="005778B5" w:rsidRDefault="00E35041" w:rsidP="00E475D2">
            <w:pPr>
              <w:rPr>
                <w:rFonts w:ascii="Arial" w:hAnsi="Arial" w:cs="Arial"/>
                <w:b/>
              </w:rPr>
            </w:pPr>
            <w:r w:rsidRPr="005778B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16" w:type="dxa"/>
            <w:shd w:val="clear" w:color="auto" w:fill="auto"/>
          </w:tcPr>
          <w:p w:rsidR="00CB7121" w:rsidRPr="00432944" w:rsidRDefault="00F52B09" w:rsidP="003A1B5F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432944">
              <w:rPr>
                <w:rFonts w:ascii="Calibri" w:hAnsi="Calibri"/>
                <w:b/>
                <w:bCs/>
                <w:color w:val="000000"/>
                <w:u w:val="single"/>
              </w:rPr>
              <w:t>8</w:t>
            </w:r>
            <w:r w:rsidR="00432944" w:rsidRPr="00432944">
              <w:rPr>
                <w:rFonts w:ascii="Calibri" w:hAnsi="Calibri"/>
                <w:b/>
                <w:bCs/>
                <w:color w:val="000000"/>
                <w:u w:val="single"/>
              </w:rPr>
              <w:t>,</w:t>
            </w:r>
            <w:r w:rsidR="003A1B5F">
              <w:rPr>
                <w:rFonts w:ascii="Calibri" w:hAnsi="Calibri"/>
                <w:b/>
                <w:bCs/>
                <w:color w:val="000000"/>
                <w:u w:val="single"/>
              </w:rPr>
              <w:t>906</w:t>
            </w:r>
            <w:r w:rsidRPr="00432944">
              <w:rPr>
                <w:rFonts w:ascii="Calibri" w:hAnsi="Calibri"/>
                <w:b/>
                <w:bCs/>
                <w:color w:val="000000"/>
                <w:u w:val="single"/>
              </w:rPr>
              <w:t>,</w:t>
            </w:r>
            <w:r w:rsidR="003A1B5F">
              <w:rPr>
                <w:rFonts w:ascii="Calibri" w:hAnsi="Calibri"/>
                <w:b/>
                <w:bCs/>
                <w:color w:val="000000"/>
                <w:u w:val="single"/>
              </w:rPr>
              <w:t>264</w:t>
            </w:r>
            <w:r w:rsidR="00B051FC">
              <w:rPr>
                <w:rFonts w:ascii="Calibri" w:hAnsi="Calibri"/>
                <w:b/>
                <w:bCs/>
                <w:color w:val="000000"/>
                <w:u w:val="single"/>
              </w:rPr>
              <w:t>.</w:t>
            </w:r>
            <w:r w:rsidR="003A1B5F">
              <w:rPr>
                <w:rFonts w:ascii="Calibri" w:hAnsi="Calibri"/>
                <w:b/>
                <w:bCs/>
                <w:color w:val="000000"/>
                <w:u w:val="single"/>
              </w:rPr>
              <w:t>37</w:t>
            </w:r>
          </w:p>
        </w:tc>
      </w:tr>
    </w:tbl>
    <w:p w:rsidR="00CB7121" w:rsidRDefault="00CB7121" w:rsidP="00E475D2">
      <w:pPr>
        <w:rPr>
          <w:rFonts w:ascii="Arial" w:hAnsi="Arial" w:cs="Arial"/>
        </w:rPr>
      </w:pPr>
    </w:p>
    <w:p w:rsidR="00E35041" w:rsidRPr="00C815ED" w:rsidRDefault="00E35041" w:rsidP="00E475D2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  <w:r w:rsidRPr="00C815ED">
        <w:rPr>
          <w:rFonts w:ascii="Arial" w:hAnsi="Arial" w:cs="Arial"/>
        </w:rPr>
        <w:lastRenderedPageBreak/>
        <w:t>7.-El saldo</w:t>
      </w:r>
      <w:r w:rsidR="00B66416" w:rsidRPr="00C815ED">
        <w:rPr>
          <w:rFonts w:ascii="Arial" w:hAnsi="Arial" w:cs="Arial"/>
        </w:rPr>
        <w:t xml:space="preserve"> al 3</w:t>
      </w:r>
      <w:r w:rsidR="00DC30AE">
        <w:rPr>
          <w:rFonts w:ascii="Arial" w:hAnsi="Arial" w:cs="Arial"/>
        </w:rPr>
        <w:t>1</w:t>
      </w:r>
      <w:r w:rsidR="00B66416" w:rsidRPr="00C815ED">
        <w:rPr>
          <w:rFonts w:ascii="Arial" w:hAnsi="Arial" w:cs="Arial"/>
        </w:rPr>
        <w:t xml:space="preserve"> de </w:t>
      </w:r>
      <w:r w:rsidR="00DC30AE">
        <w:rPr>
          <w:rFonts w:ascii="Arial" w:hAnsi="Arial" w:cs="Arial"/>
        </w:rPr>
        <w:t>dic</w:t>
      </w:r>
      <w:r w:rsidR="00AE756B">
        <w:rPr>
          <w:rFonts w:ascii="Arial" w:hAnsi="Arial" w:cs="Arial"/>
        </w:rPr>
        <w:t>iembre</w:t>
      </w:r>
      <w:r w:rsidR="00B66416" w:rsidRPr="00C815ED">
        <w:rPr>
          <w:rFonts w:ascii="Arial" w:hAnsi="Arial" w:cs="Arial"/>
        </w:rPr>
        <w:t xml:space="preserve"> del 201</w:t>
      </w:r>
      <w:r w:rsidR="00B051FC">
        <w:rPr>
          <w:rFonts w:ascii="Arial" w:hAnsi="Arial" w:cs="Arial"/>
        </w:rPr>
        <w:t>9</w:t>
      </w:r>
      <w:r w:rsidRPr="00C815ED">
        <w:rPr>
          <w:rFonts w:ascii="Arial" w:hAnsi="Arial" w:cs="Arial"/>
        </w:rPr>
        <w:t xml:space="preserve"> de la cuenta de</w:t>
      </w:r>
      <w:r w:rsidRPr="00C815ED">
        <w:rPr>
          <w:rFonts w:ascii="Arial" w:hAnsi="Arial" w:cs="Arial"/>
          <w:b/>
        </w:rPr>
        <w:t xml:space="preserve"> </w:t>
      </w:r>
      <w:r w:rsidR="00B66416" w:rsidRPr="00C815ED">
        <w:rPr>
          <w:rFonts w:ascii="Arial" w:hAnsi="Arial" w:cs="Arial"/>
          <w:b/>
        </w:rPr>
        <w:t xml:space="preserve">(126) </w:t>
      </w:r>
      <w:r w:rsidR="000E0DBB" w:rsidRPr="00C815ED">
        <w:rPr>
          <w:rFonts w:ascii="Arial" w:hAnsi="Arial" w:cs="Arial"/>
          <w:b/>
        </w:rPr>
        <w:t xml:space="preserve">DEPRECIACION, DETERIORO Y AMORTIZACION ACUMULADA DE BIENES INTANGIBLES </w:t>
      </w:r>
      <w:r w:rsidR="000E0DBB" w:rsidRPr="00C815ED">
        <w:rPr>
          <w:rFonts w:ascii="Arial" w:hAnsi="Arial" w:cs="Arial"/>
        </w:rPr>
        <w:t>es de</w:t>
      </w:r>
      <w:r w:rsidR="0093396D" w:rsidRPr="00C815ED">
        <w:rPr>
          <w:rFonts w:ascii="Arial" w:hAnsi="Arial" w:cs="Arial"/>
        </w:rPr>
        <w:t xml:space="preserve">  </w:t>
      </w:r>
      <w:r w:rsidR="000E0DBB" w:rsidRPr="00C815ED">
        <w:rPr>
          <w:rFonts w:ascii="Arial" w:hAnsi="Arial" w:cs="Arial"/>
        </w:rPr>
        <w:t xml:space="preserve"> </w:t>
      </w:r>
      <w:r w:rsidR="00DA09B4" w:rsidRPr="00C815ED">
        <w:rPr>
          <w:rFonts w:ascii="Arial" w:hAnsi="Arial" w:cs="Arial"/>
          <w:b/>
          <w:u w:val="single"/>
        </w:rPr>
        <w:t>$</w:t>
      </w:r>
      <w:r w:rsidR="00947A07">
        <w:rPr>
          <w:rFonts w:ascii="Arial" w:hAnsi="Arial" w:cs="Arial"/>
          <w:b/>
          <w:u w:val="single"/>
        </w:rPr>
        <w:t xml:space="preserve"> 9</w:t>
      </w:r>
      <w:r w:rsidR="0035023C">
        <w:rPr>
          <w:rFonts w:ascii="Arial" w:hAnsi="Arial" w:cs="Arial"/>
          <w:b/>
          <w:u w:val="single"/>
        </w:rPr>
        <w:t>,</w:t>
      </w:r>
      <w:r w:rsidR="00DC30AE">
        <w:rPr>
          <w:rFonts w:ascii="Arial" w:hAnsi="Arial" w:cs="Arial"/>
          <w:b/>
          <w:u w:val="single"/>
        </w:rPr>
        <w:t>900</w:t>
      </w:r>
      <w:r w:rsidR="0035023C">
        <w:rPr>
          <w:rFonts w:ascii="Arial" w:hAnsi="Arial" w:cs="Arial"/>
          <w:b/>
          <w:u w:val="single"/>
        </w:rPr>
        <w:t>,</w:t>
      </w:r>
      <w:r w:rsidR="00DC30AE">
        <w:rPr>
          <w:rFonts w:ascii="Arial" w:hAnsi="Arial" w:cs="Arial"/>
          <w:b/>
          <w:u w:val="single"/>
        </w:rPr>
        <w:t>317</w:t>
      </w:r>
      <w:r w:rsidR="0035023C">
        <w:rPr>
          <w:rFonts w:ascii="Arial" w:hAnsi="Arial" w:cs="Arial"/>
          <w:b/>
          <w:u w:val="single"/>
        </w:rPr>
        <w:t>.</w:t>
      </w:r>
      <w:r w:rsidR="00DC30AE">
        <w:rPr>
          <w:rFonts w:ascii="Arial" w:hAnsi="Arial" w:cs="Arial"/>
          <w:b/>
          <w:u w:val="single"/>
        </w:rPr>
        <w:t>64</w:t>
      </w:r>
      <w:r w:rsidR="00D01A73" w:rsidRPr="00C815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  <w:t xml:space="preserve">  </w:t>
      </w:r>
      <w:r w:rsidRPr="00C815ED">
        <w:rPr>
          <w:rFonts w:ascii="Arial" w:hAnsi="Arial" w:cs="Arial"/>
        </w:rPr>
        <w:t>y se integra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916"/>
      </w:tblGrid>
      <w:tr w:rsidR="00E35041" w:rsidRPr="00C815ED" w:rsidTr="00DA09B4">
        <w:tc>
          <w:tcPr>
            <w:tcW w:w="6062" w:type="dxa"/>
          </w:tcPr>
          <w:p w:rsidR="00E35041" w:rsidRPr="00C815ED" w:rsidRDefault="00FA6A87" w:rsidP="00E475D2">
            <w:pPr>
              <w:rPr>
                <w:rFonts w:ascii="Calibri" w:hAnsi="Calibri"/>
                <w:b/>
                <w:bCs/>
                <w:color w:val="000000"/>
              </w:rPr>
            </w:pPr>
            <w:r w:rsidRPr="00C815ED">
              <w:rPr>
                <w:rFonts w:ascii="Calibri" w:hAnsi="Calibri"/>
                <w:b/>
                <w:bCs/>
                <w:color w:val="000000"/>
              </w:rPr>
              <w:t>(</w:t>
            </w:r>
            <w:r w:rsidR="00A950D0" w:rsidRPr="00C815ED">
              <w:rPr>
                <w:rFonts w:ascii="Calibri" w:hAnsi="Calibri"/>
                <w:b/>
                <w:bCs/>
                <w:color w:val="000000"/>
              </w:rPr>
              <w:t xml:space="preserve">1261) </w:t>
            </w:r>
            <w:r w:rsidR="000E0DBB" w:rsidRPr="00C815ED">
              <w:rPr>
                <w:rFonts w:ascii="Calibri" w:hAnsi="Calibri"/>
                <w:b/>
                <w:bCs/>
                <w:color w:val="000000"/>
              </w:rPr>
              <w:t>(DEPRECIACIÓN ACUMULADA DE BIENES INMUEBLES).</w:t>
            </w:r>
          </w:p>
        </w:tc>
        <w:tc>
          <w:tcPr>
            <w:tcW w:w="2916" w:type="dxa"/>
          </w:tcPr>
          <w:p w:rsidR="00E35041" w:rsidRPr="00F34B84" w:rsidRDefault="00F34B84" w:rsidP="00DC30A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917</w:t>
            </w:r>
            <w:r>
              <w:rPr>
                <w:rFonts w:ascii="Calibri" w:hAnsi="Calibri"/>
                <w:b/>
                <w:bCs/>
                <w:color w:val="000000"/>
              </w:rPr>
              <w:t>,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392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</w:tr>
      <w:tr w:rsidR="00E35041" w:rsidRPr="00C815ED" w:rsidTr="00DA09B4">
        <w:tc>
          <w:tcPr>
            <w:tcW w:w="6062" w:type="dxa"/>
          </w:tcPr>
          <w:p w:rsidR="00E35041" w:rsidRPr="00C815ED" w:rsidRDefault="00A950D0" w:rsidP="00E475D2">
            <w:pPr>
              <w:rPr>
                <w:rFonts w:ascii="Calibri" w:hAnsi="Calibri"/>
                <w:b/>
                <w:bCs/>
                <w:color w:val="000000"/>
              </w:rPr>
            </w:pPr>
            <w:r w:rsidRPr="00C815ED">
              <w:rPr>
                <w:rFonts w:ascii="Calibri" w:hAnsi="Calibri"/>
                <w:b/>
                <w:bCs/>
                <w:color w:val="000000"/>
              </w:rPr>
              <w:t xml:space="preserve">(1263) </w:t>
            </w:r>
            <w:r w:rsidR="000E0DBB" w:rsidRPr="00C815ED">
              <w:rPr>
                <w:rFonts w:ascii="Calibri" w:hAnsi="Calibri"/>
                <w:b/>
                <w:bCs/>
                <w:color w:val="000000"/>
              </w:rPr>
              <w:t>(DEPRECIACIÓN ACUMULADA DE BIENES MUEBLES).</w:t>
            </w:r>
          </w:p>
        </w:tc>
        <w:tc>
          <w:tcPr>
            <w:tcW w:w="2916" w:type="dxa"/>
          </w:tcPr>
          <w:p w:rsidR="00E35041" w:rsidRPr="00F34B84" w:rsidRDefault="00DF2DD0" w:rsidP="00DC30A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r w:rsidR="00F34B84">
              <w:rPr>
                <w:rFonts w:ascii="Calibri" w:hAnsi="Calibri"/>
                <w:b/>
                <w:bCs/>
                <w:color w:val="000000"/>
              </w:rPr>
              <w:t>,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982</w:t>
            </w:r>
            <w:r w:rsidR="00F34B84">
              <w:rPr>
                <w:rFonts w:ascii="Calibri" w:hAnsi="Calibri"/>
                <w:b/>
                <w:bCs/>
                <w:color w:val="000000"/>
              </w:rPr>
              <w:t>,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925</w:t>
            </w:r>
            <w:r w:rsidR="00F34B84">
              <w:rPr>
                <w:rFonts w:ascii="Calibri" w:hAnsi="Calibri"/>
                <w:b/>
                <w:bCs/>
                <w:color w:val="000000"/>
              </w:rPr>
              <w:t>.</w:t>
            </w:r>
            <w:r w:rsidR="00DC30AE">
              <w:rPr>
                <w:rFonts w:ascii="Calibri" w:hAnsi="Calibri"/>
                <w:b/>
                <w:bCs/>
                <w:color w:val="000000"/>
              </w:rPr>
              <w:t>20</w:t>
            </w:r>
          </w:p>
        </w:tc>
      </w:tr>
      <w:tr w:rsidR="00E35041" w:rsidTr="00DA09B4">
        <w:trPr>
          <w:trHeight w:val="408"/>
        </w:trPr>
        <w:tc>
          <w:tcPr>
            <w:tcW w:w="6062" w:type="dxa"/>
          </w:tcPr>
          <w:p w:rsidR="00E35041" w:rsidRPr="00C815ED" w:rsidRDefault="00E35041" w:rsidP="00E475D2">
            <w:pPr>
              <w:rPr>
                <w:rFonts w:ascii="Arial" w:hAnsi="Arial" w:cs="Arial"/>
                <w:b/>
              </w:rPr>
            </w:pPr>
            <w:r w:rsidRPr="00C815E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16" w:type="dxa"/>
          </w:tcPr>
          <w:p w:rsidR="009E44DD" w:rsidRPr="00DA09B4" w:rsidRDefault="00947A07" w:rsidP="00DC30AE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9,</w:t>
            </w:r>
            <w:r w:rsidR="00DC30AE">
              <w:rPr>
                <w:rFonts w:ascii="Calibri" w:hAnsi="Calibri"/>
                <w:b/>
                <w:bCs/>
                <w:color w:val="000000"/>
                <w:u w:val="single"/>
              </w:rPr>
              <w:t>900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>,</w:t>
            </w:r>
            <w:r w:rsidR="00DC30AE">
              <w:rPr>
                <w:rFonts w:ascii="Calibri" w:hAnsi="Calibri"/>
                <w:b/>
                <w:bCs/>
                <w:color w:val="000000"/>
                <w:u w:val="single"/>
              </w:rPr>
              <w:t>317</w:t>
            </w:r>
            <w:r w:rsidR="00F52B09">
              <w:rPr>
                <w:rFonts w:ascii="Calibri" w:hAnsi="Calibri"/>
                <w:b/>
                <w:bCs/>
                <w:color w:val="000000"/>
                <w:u w:val="single"/>
              </w:rPr>
              <w:t>.</w:t>
            </w:r>
            <w:r w:rsidR="00DC30AE">
              <w:rPr>
                <w:rFonts w:ascii="Calibri" w:hAnsi="Calibri"/>
                <w:b/>
                <w:bCs/>
                <w:color w:val="000000"/>
                <w:u w:val="single"/>
              </w:rPr>
              <w:t>20</w:t>
            </w:r>
          </w:p>
        </w:tc>
      </w:tr>
    </w:tbl>
    <w:p w:rsidR="00F34B84" w:rsidRDefault="00F34B84" w:rsidP="00E475D2">
      <w:pPr>
        <w:rPr>
          <w:rFonts w:ascii="Arial" w:hAnsi="Arial" w:cs="Arial"/>
        </w:rPr>
      </w:pPr>
    </w:p>
    <w:p w:rsidR="00A168B4" w:rsidRPr="00100B7A" w:rsidRDefault="00A168B4" w:rsidP="00E475D2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hAnsi="Arial" w:cs="Arial"/>
        </w:rPr>
        <w:t xml:space="preserve">8.- El saldo </w:t>
      </w:r>
      <w:r w:rsidR="00594D92">
        <w:rPr>
          <w:rFonts w:ascii="Arial" w:hAnsi="Arial" w:cs="Arial"/>
        </w:rPr>
        <w:t>al 3</w:t>
      </w:r>
      <w:r w:rsidR="00027FE0">
        <w:rPr>
          <w:rFonts w:ascii="Arial" w:hAnsi="Arial" w:cs="Arial"/>
        </w:rPr>
        <w:t>1</w:t>
      </w:r>
      <w:r w:rsidR="00594D92">
        <w:rPr>
          <w:rFonts w:ascii="Arial" w:hAnsi="Arial" w:cs="Arial"/>
        </w:rPr>
        <w:t xml:space="preserve"> de</w:t>
      </w:r>
      <w:r w:rsidR="002F1438">
        <w:rPr>
          <w:rFonts w:ascii="Arial" w:hAnsi="Arial" w:cs="Arial"/>
        </w:rPr>
        <w:t xml:space="preserve"> </w:t>
      </w:r>
      <w:r w:rsidR="00027FE0">
        <w:rPr>
          <w:rFonts w:ascii="Arial" w:hAnsi="Arial" w:cs="Arial"/>
        </w:rPr>
        <w:t>dici</w:t>
      </w:r>
      <w:r w:rsidR="00947A07">
        <w:rPr>
          <w:rFonts w:ascii="Arial" w:hAnsi="Arial" w:cs="Arial"/>
        </w:rPr>
        <w:t>embre</w:t>
      </w:r>
      <w:r w:rsidR="00594D92">
        <w:rPr>
          <w:rFonts w:ascii="Arial" w:hAnsi="Arial" w:cs="Arial"/>
        </w:rPr>
        <w:t xml:space="preserve"> del 201</w:t>
      </w:r>
      <w:r w:rsidR="00F34B84">
        <w:rPr>
          <w:rFonts w:ascii="Arial" w:hAnsi="Arial" w:cs="Arial"/>
        </w:rPr>
        <w:t>9</w:t>
      </w:r>
      <w:r w:rsidR="00594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rubro</w:t>
      </w:r>
      <w:r w:rsidR="002F1438">
        <w:rPr>
          <w:rFonts w:ascii="Arial" w:hAnsi="Arial" w:cs="Arial"/>
        </w:rPr>
        <w:t xml:space="preserve"> </w:t>
      </w:r>
      <w:r w:rsidR="002F1438" w:rsidRPr="002F1438">
        <w:rPr>
          <w:rFonts w:ascii="Arial" w:hAnsi="Arial" w:cs="Arial"/>
          <w:b/>
        </w:rPr>
        <w:t>(211)</w:t>
      </w:r>
      <w:r>
        <w:rPr>
          <w:rFonts w:ascii="Arial" w:hAnsi="Arial" w:cs="Arial"/>
        </w:rPr>
        <w:t xml:space="preserve"> </w:t>
      </w:r>
      <w:r w:rsidRPr="00A168B4">
        <w:rPr>
          <w:rFonts w:ascii="Arial" w:hAnsi="Arial" w:cs="Arial"/>
          <w:b/>
        </w:rPr>
        <w:t>Cuentas por pagar a corto plazo</w:t>
      </w:r>
      <w:r w:rsidR="005B0A6B">
        <w:rPr>
          <w:rFonts w:ascii="Arial" w:hAnsi="Arial" w:cs="Arial"/>
        </w:rPr>
        <w:t xml:space="preserve"> es</w:t>
      </w:r>
      <w:r w:rsidR="008A067B">
        <w:rPr>
          <w:rFonts w:ascii="Arial" w:hAnsi="Arial" w:cs="Arial"/>
        </w:rPr>
        <w:t xml:space="preserve"> por la cantidad de </w:t>
      </w:r>
      <w:r w:rsidR="005B0A6B">
        <w:rPr>
          <w:rFonts w:ascii="Arial" w:hAnsi="Arial" w:cs="Arial"/>
        </w:rPr>
        <w:t>$</w:t>
      </w:r>
      <w:r w:rsidR="005B0A6B" w:rsidRPr="006105BF">
        <w:rPr>
          <w:rFonts w:ascii="Arial" w:hAnsi="Arial" w:cs="Arial"/>
          <w:b/>
        </w:rPr>
        <w:t xml:space="preserve"> </w:t>
      </w:r>
      <w:r w:rsidR="00CE09F9">
        <w:rPr>
          <w:rFonts w:ascii="Arial" w:hAnsi="Arial" w:cs="Arial"/>
          <w:b/>
        </w:rPr>
        <w:t>8</w:t>
      </w:r>
      <w:r w:rsidR="00F34B84">
        <w:rPr>
          <w:rFonts w:ascii="Arial" w:hAnsi="Arial" w:cs="Arial"/>
          <w:b/>
        </w:rPr>
        <w:t>,</w:t>
      </w:r>
      <w:r w:rsidR="009775A5">
        <w:rPr>
          <w:rFonts w:ascii="Arial" w:hAnsi="Arial" w:cs="Arial"/>
          <w:b/>
        </w:rPr>
        <w:t>493</w:t>
      </w:r>
      <w:r w:rsidR="000B47FA">
        <w:rPr>
          <w:rFonts w:ascii="Arial" w:hAnsi="Arial" w:cs="Arial"/>
          <w:b/>
        </w:rPr>
        <w:t>,</w:t>
      </w:r>
      <w:r w:rsidR="009775A5">
        <w:rPr>
          <w:rFonts w:ascii="Arial" w:hAnsi="Arial" w:cs="Arial"/>
          <w:b/>
        </w:rPr>
        <w:t>431</w:t>
      </w:r>
      <w:r w:rsidR="000B47FA">
        <w:rPr>
          <w:rFonts w:ascii="Arial" w:hAnsi="Arial" w:cs="Arial"/>
          <w:b/>
        </w:rPr>
        <w:t>.</w:t>
      </w:r>
      <w:r w:rsidR="009775A5">
        <w:rPr>
          <w:rFonts w:ascii="Arial" w:hAnsi="Arial" w:cs="Arial"/>
          <w:b/>
        </w:rPr>
        <w:t>36</w:t>
      </w:r>
      <w:r w:rsidR="00100B7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25333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6019C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hAnsi="Arial" w:cs="Arial"/>
        </w:rPr>
        <w:t>y se integra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916"/>
      </w:tblGrid>
      <w:tr w:rsidR="00A832C4" w:rsidTr="00B961A5">
        <w:trPr>
          <w:trHeight w:val="425"/>
        </w:trPr>
        <w:tc>
          <w:tcPr>
            <w:tcW w:w="6062" w:type="dxa"/>
          </w:tcPr>
          <w:p w:rsidR="00A832C4" w:rsidRPr="0038034E" w:rsidRDefault="002F1438" w:rsidP="00462BD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(2111) </w:t>
            </w:r>
            <w:r w:rsidR="0038034E">
              <w:rPr>
                <w:rFonts w:ascii="Calibri" w:hAnsi="Calibri"/>
                <w:b/>
                <w:bCs/>
                <w:color w:val="000000"/>
              </w:rPr>
              <w:t>SERVICIOS PERSONALES POR PAGAR A CORTO PLAZO.</w:t>
            </w:r>
          </w:p>
        </w:tc>
        <w:tc>
          <w:tcPr>
            <w:tcW w:w="2916" w:type="dxa"/>
          </w:tcPr>
          <w:p w:rsidR="00100B7A" w:rsidRPr="00B961A5" w:rsidRDefault="00100B7A" w:rsidP="00466CA7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-130,9</w:t>
            </w:r>
            <w:r w:rsidR="00466CA7">
              <w:rPr>
                <w:rFonts w:ascii="Calibri" w:hAnsi="Calibri"/>
                <w:b/>
                <w:bCs/>
                <w:color w:val="000000"/>
              </w:rPr>
              <w:t>65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466CA7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</w:tr>
      <w:tr w:rsidR="00462BDC" w:rsidTr="00B961A5">
        <w:trPr>
          <w:trHeight w:val="289"/>
        </w:trPr>
        <w:tc>
          <w:tcPr>
            <w:tcW w:w="6062" w:type="dxa"/>
          </w:tcPr>
          <w:p w:rsidR="00462BDC" w:rsidRPr="0038034E" w:rsidRDefault="002F1438" w:rsidP="006C2E1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(2112) </w:t>
            </w:r>
            <w:r w:rsidR="0038034E">
              <w:rPr>
                <w:rFonts w:ascii="Calibri" w:hAnsi="Calibri"/>
                <w:b/>
                <w:bCs/>
                <w:color w:val="000000"/>
              </w:rPr>
              <w:t>PROVEEDORES POR PAGAR CORTO PLAZO.</w:t>
            </w:r>
          </w:p>
        </w:tc>
        <w:tc>
          <w:tcPr>
            <w:tcW w:w="2916" w:type="dxa"/>
          </w:tcPr>
          <w:p w:rsidR="00462BDC" w:rsidRPr="001B7412" w:rsidRDefault="009775A5" w:rsidP="009775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696</w:t>
            </w:r>
            <w:r w:rsidR="001B7412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648</w:t>
            </w:r>
            <w:r w:rsidR="001B7412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</w:tr>
      <w:tr w:rsidR="00711CC5" w:rsidTr="00B961A5">
        <w:trPr>
          <w:trHeight w:val="571"/>
        </w:trPr>
        <w:tc>
          <w:tcPr>
            <w:tcW w:w="6062" w:type="dxa"/>
          </w:tcPr>
          <w:p w:rsidR="00711CC5" w:rsidRDefault="00711CC5" w:rsidP="006C2E1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(2113) CONTRATISTAS POR OBRAS PÙBLICAS POR PAGAR A CORTO PLAZO</w:t>
            </w:r>
          </w:p>
        </w:tc>
        <w:tc>
          <w:tcPr>
            <w:tcW w:w="2916" w:type="dxa"/>
          </w:tcPr>
          <w:p w:rsidR="00711CC5" w:rsidRDefault="001B7412" w:rsidP="00CE09F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</w:t>
            </w:r>
            <w:r w:rsidR="00CE09F9">
              <w:rPr>
                <w:rFonts w:ascii="Calibri" w:hAnsi="Calibri"/>
                <w:b/>
                <w:bCs/>
                <w:color w:val="000000"/>
              </w:rPr>
              <w:t>22</w:t>
            </w:r>
            <w:r>
              <w:rPr>
                <w:rFonts w:ascii="Calibri" w:hAnsi="Calibri"/>
                <w:b/>
                <w:bCs/>
                <w:color w:val="000000"/>
              </w:rPr>
              <w:t>,</w:t>
            </w:r>
            <w:r w:rsidR="00CE09F9">
              <w:rPr>
                <w:rFonts w:ascii="Calibri" w:hAnsi="Calibri"/>
                <w:b/>
                <w:bCs/>
                <w:color w:val="000000"/>
              </w:rPr>
              <w:t>205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CE09F9">
              <w:rPr>
                <w:rFonts w:ascii="Calibri" w:hAnsi="Calibri"/>
                <w:b/>
                <w:bCs/>
                <w:color w:val="000000"/>
              </w:rPr>
              <w:t>52</w:t>
            </w:r>
          </w:p>
        </w:tc>
      </w:tr>
      <w:tr w:rsidR="006019C1" w:rsidTr="00B961A5">
        <w:tc>
          <w:tcPr>
            <w:tcW w:w="6062" w:type="dxa"/>
          </w:tcPr>
          <w:p w:rsidR="006019C1" w:rsidRPr="0038034E" w:rsidRDefault="002F1438" w:rsidP="009B7F6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(2115) </w:t>
            </w:r>
            <w:r w:rsidR="006019C1">
              <w:rPr>
                <w:rFonts w:ascii="Calibri" w:hAnsi="Calibri"/>
                <w:b/>
                <w:bCs/>
                <w:color w:val="000000"/>
              </w:rPr>
              <w:t>TRANFERENCIAS OTORGADAS POR PAGAR A CORTO PLAZO.</w:t>
            </w:r>
          </w:p>
        </w:tc>
        <w:tc>
          <w:tcPr>
            <w:tcW w:w="2916" w:type="dxa"/>
          </w:tcPr>
          <w:p w:rsidR="002F0603" w:rsidRDefault="002F0603" w:rsidP="002F06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                       </w:t>
            </w:r>
            <w:r w:rsidR="009775A5">
              <w:rPr>
                <w:rFonts w:ascii="Calibri" w:hAnsi="Calibri"/>
                <w:b/>
                <w:bCs/>
                <w:color w:val="000000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,</w:t>
            </w:r>
            <w:r w:rsidR="009775A5">
              <w:rPr>
                <w:rFonts w:ascii="Calibri" w:hAnsi="Calibri"/>
                <w:b/>
                <w:bCs/>
                <w:color w:val="000000"/>
              </w:rPr>
              <w:t>331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  <w:r w:rsidR="009775A5">
              <w:rPr>
                <w:rFonts w:ascii="Calibri" w:hAnsi="Calibri"/>
                <w:b/>
                <w:bCs/>
                <w:color w:val="000000"/>
              </w:rPr>
              <w:t>01</w:t>
            </w:r>
          </w:p>
          <w:p w:rsidR="00253339" w:rsidRPr="002F0603" w:rsidRDefault="00253339" w:rsidP="002F06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019C1" w:rsidTr="00B961A5">
        <w:tc>
          <w:tcPr>
            <w:tcW w:w="6062" w:type="dxa"/>
          </w:tcPr>
          <w:p w:rsidR="006019C1" w:rsidRPr="0038034E" w:rsidRDefault="002F1438" w:rsidP="009B7F6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(2117) </w:t>
            </w:r>
            <w:r w:rsidR="006019C1">
              <w:rPr>
                <w:rFonts w:ascii="Calibri" w:hAnsi="Calibri"/>
                <w:b/>
                <w:bCs/>
                <w:color w:val="000000"/>
              </w:rPr>
              <w:t>RETENCIONES Y CONTRIBUCIONES POR PAGAR A CORTO PLAZO.</w:t>
            </w:r>
          </w:p>
        </w:tc>
        <w:tc>
          <w:tcPr>
            <w:tcW w:w="2916" w:type="dxa"/>
          </w:tcPr>
          <w:p w:rsidR="00253339" w:rsidRDefault="00253339" w:rsidP="0025333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</w:t>
            </w:r>
          </w:p>
          <w:p w:rsidR="006019C1" w:rsidRPr="002F0603" w:rsidRDefault="003D1832" w:rsidP="009775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="002F0603">
              <w:rPr>
                <w:rFonts w:ascii="Calibri" w:hAnsi="Calibri"/>
                <w:b/>
                <w:bCs/>
                <w:color w:val="000000"/>
              </w:rPr>
              <w:t>,</w:t>
            </w:r>
            <w:r w:rsidR="00CE09F9">
              <w:rPr>
                <w:rFonts w:ascii="Calibri" w:hAnsi="Calibri"/>
                <w:b/>
                <w:bCs/>
                <w:color w:val="000000"/>
              </w:rPr>
              <w:t>9</w:t>
            </w:r>
            <w:r w:rsidR="009775A5">
              <w:rPr>
                <w:rFonts w:ascii="Calibri" w:hAnsi="Calibri"/>
                <w:b/>
                <w:bCs/>
                <w:color w:val="000000"/>
              </w:rPr>
              <w:t>12</w:t>
            </w:r>
            <w:r w:rsidR="002F0603">
              <w:rPr>
                <w:rFonts w:ascii="Calibri" w:hAnsi="Calibri"/>
                <w:b/>
                <w:bCs/>
                <w:color w:val="000000"/>
              </w:rPr>
              <w:t>,</w:t>
            </w:r>
            <w:r w:rsidR="009775A5">
              <w:rPr>
                <w:rFonts w:ascii="Calibri" w:hAnsi="Calibri"/>
                <w:b/>
                <w:bCs/>
                <w:color w:val="000000"/>
              </w:rPr>
              <w:t>245</w:t>
            </w:r>
            <w:r w:rsidR="002F0603">
              <w:rPr>
                <w:rFonts w:ascii="Calibri" w:hAnsi="Calibri"/>
                <w:b/>
                <w:bCs/>
                <w:color w:val="000000"/>
              </w:rPr>
              <w:t>.</w:t>
            </w:r>
            <w:r w:rsidR="009775A5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</w:tr>
      <w:tr w:rsidR="006019C1" w:rsidTr="00B961A5">
        <w:trPr>
          <w:trHeight w:val="290"/>
        </w:trPr>
        <w:tc>
          <w:tcPr>
            <w:tcW w:w="6062" w:type="dxa"/>
          </w:tcPr>
          <w:p w:rsidR="006019C1" w:rsidRPr="0038034E" w:rsidRDefault="002F1438" w:rsidP="007F0D3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(2119) </w:t>
            </w:r>
            <w:r w:rsidR="006019C1">
              <w:rPr>
                <w:rFonts w:ascii="Calibri" w:hAnsi="Calibri"/>
                <w:b/>
                <w:bCs/>
                <w:color w:val="000000"/>
              </w:rPr>
              <w:t>OTRAS CUENTAS POR PAGAR A CORTO PLAZO.</w:t>
            </w:r>
          </w:p>
        </w:tc>
        <w:tc>
          <w:tcPr>
            <w:tcW w:w="2916" w:type="dxa"/>
          </w:tcPr>
          <w:p w:rsidR="006019C1" w:rsidRPr="002F0603" w:rsidRDefault="009775A5" w:rsidP="009775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2F0603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990</w:t>
            </w:r>
            <w:r w:rsidR="002F0603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966</w:t>
            </w:r>
            <w:r w:rsidR="00EF30A3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64</w:t>
            </w:r>
          </w:p>
        </w:tc>
      </w:tr>
      <w:tr w:rsidR="006019C1" w:rsidRPr="00A168B4" w:rsidTr="00B961A5">
        <w:trPr>
          <w:trHeight w:val="298"/>
        </w:trPr>
        <w:tc>
          <w:tcPr>
            <w:tcW w:w="6062" w:type="dxa"/>
          </w:tcPr>
          <w:p w:rsidR="006019C1" w:rsidRPr="0038034E" w:rsidRDefault="006019C1" w:rsidP="00E475D2">
            <w:pPr>
              <w:rPr>
                <w:rFonts w:ascii="Calibri" w:hAnsi="Calibri"/>
                <w:b/>
                <w:bCs/>
                <w:color w:val="000000"/>
              </w:rPr>
            </w:pPr>
            <w:r w:rsidRPr="00A168B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16" w:type="dxa"/>
          </w:tcPr>
          <w:p w:rsidR="006105BF" w:rsidRPr="006105BF" w:rsidRDefault="006019C1" w:rsidP="00100B7A">
            <w:pPr>
              <w:jc w:val="right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100B7A">
              <w:rPr>
                <w:rFonts w:ascii="Arial" w:hAnsi="Arial" w:cs="Arial"/>
                <w:b/>
                <w:u w:val="single"/>
              </w:rPr>
              <w:t>$</w:t>
            </w:r>
            <w:r w:rsidR="00100B7A" w:rsidRPr="00100B7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 </w:t>
            </w:r>
            <w:r w:rsidR="00CE09F9">
              <w:rPr>
                <w:rFonts w:ascii="Calibri" w:hAnsi="Calibri"/>
                <w:b/>
                <w:bCs/>
                <w:color w:val="000000"/>
                <w:u w:val="single"/>
              </w:rPr>
              <w:t>8</w:t>
            </w:r>
            <w:r w:rsidR="001B7412">
              <w:rPr>
                <w:rFonts w:ascii="Calibri" w:hAnsi="Calibri"/>
                <w:b/>
                <w:bCs/>
                <w:color w:val="000000"/>
                <w:u w:val="single"/>
              </w:rPr>
              <w:t>,</w:t>
            </w:r>
            <w:r w:rsidR="009775A5">
              <w:rPr>
                <w:rFonts w:ascii="Calibri" w:hAnsi="Calibri"/>
                <w:b/>
                <w:bCs/>
                <w:color w:val="000000"/>
                <w:u w:val="single"/>
              </w:rPr>
              <w:t>493</w:t>
            </w:r>
            <w:r w:rsidR="001C7C34">
              <w:rPr>
                <w:rFonts w:ascii="Calibri" w:hAnsi="Calibri"/>
                <w:b/>
                <w:bCs/>
                <w:color w:val="000000"/>
                <w:u w:val="single"/>
              </w:rPr>
              <w:t>,</w:t>
            </w:r>
            <w:r w:rsidR="009775A5">
              <w:rPr>
                <w:rFonts w:ascii="Calibri" w:hAnsi="Calibri"/>
                <w:b/>
                <w:bCs/>
                <w:color w:val="000000"/>
                <w:u w:val="single"/>
              </w:rPr>
              <w:t>431</w:t>
            </w:r>
            <w:r w:rsidR="001C7C34">
              <w:rPr>
                <w:rFonts w:ascii="Calibri" w:hAnsi="Calibri"/>
                <w:b/>
                <w:bCs/>
                <w:color w:val="000000"/>
                <w:u w:val="single"/>
              </w:rPr>
              <w:t>.</w:t>
            </w:r>
            <w:r w:rsidR="009775A5">
              <w:rPr>
                <w:rFonts w:ascii="Calibri" w:hAnsi="Calibri"/>
                <w:b/>
                <w:bCs/>
                <w:color w:val="000000"/>
                <w:u w:val="single"/>
              </w:rPr>
              <w:t>36</w:t>
            </w:r>
          </w:p>
          <w:p w:rsidR="006019C1" w:rsidRPr="002F1438" w:rsidRDefault="006019C1" w:rsidP="006105BF">
            <w:pPr>
              <w:jc w:val="right"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</w:tr>
    </w:tbl>
    <w:p w:rsidR="001906AD" w:rsidRDefault="001906AD" w:rsidP="001906AD"/>
    <w:p w:rsidR="001C7C34" w:rsidRPr="009B731C" w:rsidRDefault="001C7C34" w:rsidP="001C7C3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B731C">
        <w:rPr>
          <w:rFonts w:ascii="Arial" w:hAnsi="Arial" w:cs="Arial"/>
        </w:rPr>
        <w:t>9.- El saldo al 3</w:t>
      </w:r>
      <w:r w:rsidR="00031945">
        <w:rPr>
          <w:rFonts w:ascii="Arial" w:hAnsi="Arial" w:cs="Arial"/>
        </w:rPr>
        <w:t>1</w:t>
      </w:r>
      <w:r w:rsidRPr="009B731C">
        <w:rPr>
          <w:rFonts w:ascii="Arial" w:hAnsi="Arial" w:cs="Arial"/>
        </w:rPr>
        <w:t xml:space="preserve"> de </w:t>
      </w:r>
      <w:r w:rsidR="00031945">
        <w:rPr>
          <w:rFonts w:ascii="Arial" w:hAnsi="Arial" w:cs="Arial"/>
        </w:rPr>
        <w:t>dic</w:t>
      </w:r>
      <w:r w:rsidR="00320BDE">
        <w:rPr>
          <w:rFonts w:ascii="Arial" w:hAnsi="Arial" w:cs="Arial"/>
        </w:rPr>
        <w:t>iembre</w:t>
      </w:r>
      <w:r w:rsidRPr="009B731C">
        <w:rPr>
          <w:rFonts w:ascii="Arial" w:hAnsi="Arial" w:cs="Arial"/>
        </w:rPr>
        <w:t xml:space="preserve"> del 201</w:t>
      </w:r>
      <w:r w:rsidR="00761DC1">
        <w:rPr>
          <w:rFonts w:ascii="Arial" w:hAnsi="Arial" w:cs="Arial"/>
        </w:rPr>
        <w:t>9</w:t>
      </w:r>
      <w:r w:rsidRPr="009B731C">
        <w:rPr>
          <w:rFonts w:ascii="Arial" w:hAnsi="Arial" w:cs="Arial"/>
        </w:rPr>
        <w:t xml:space="preserve"> del rubro </w:t>
      </w:r>
      <w:r w:rsidR="00B95C04">
        <w:rPr>
          <w:rFonts w:ascii="Arial" w:hAnsi="Arial" w:cs="Arial"/>
          <w:b/>
        </w:rPr>
        <w:t>(3</w:t>
      </w:r>
      <w:r w:rsidRPr="009B731C">
        <w:rPr>
          <w:rFonts w:ascii="Arial" w:hAnsi="Arial" w:cs="Arial"/>
          <w:b/>
        </w:rPr>
        <w:t>) La Hacienda Pública/Patrimonio Generado</w:t>
      </w:r>
      <w:r w:rsidRPr="009B731C">
        <w:rPr>
          <w:rFonts w:ascii="Arial" w:hAnsi="Arial" w:cs="Arial"/>
        </w:rPr>
        <w:t xml:space="preserve"> es por la cantidad de </w:t>
      </w:r>
      <w:r w:rsidRPr="00E47E08">
        <w:rPr>
          <w:rFonts w:ascii="Arial" w:hAnsi="Arial" w:cs="Arial"/>
          <w:sz w:val="24"/>
          <w:szCs w:val="24"/>
        </w:rPr>
        <w:t>$</w:t>
      </w:r>
      <w:r w:rsidRPr="00E47E08">
        <w:rPr>
          <w:rFonts w:ascii="Arial" w:hAnsi="Arial" w:cs="Arial"/>
          <w:b/>
          <w:sz w:val="24"/>
          <w:szCs w:val="24"/>
        </w:rPr>
        <w:t xml:space="preserve"> </w:t>
      </w:r>
      <w:r w:rsidR="00E47E08" w:rsidRPr="00E47E08">
        <w:rPr>
          <w:rFonts w:ascii="Arial" w:hAnsi="Arial" w:cs="Arial"/>
          <w:b/>
          <w:sz w:val="24"/>
          <w:szCs w:val="24"/>
        </w:rPr>
        <w:t>5</w:t>
      </w:r>
      <w:r w:rsidR="00914C93">
        <w:rPr>
          <w:rFonts w:ascii="Arial" w:hAnsi="Arial" w:cs="Arial"/>
          <w:b/>
          <w:sz w:val="24"/>
          <w:szCs w:val="24"/>
        </w:rPr>
        <w:t>4</w:t>
      </w:r>
      <w:r w:rsidR="00E47E08" w:rsidRPr="00E47E08">
        <w:rPr>
          <w:rFonts w:ascii="Arial" w:hAnsi="Arial" w:cs="Arial"/>
          <w:b/>
          <w:sz w:val="24"/>
          <w:szCs w:val="24"/>
        </w:rPr>
        <w:t>,</w:t>
      </w:r>
      <w:r w:rsidR="00767D13">
        <w:rPr>
          <w:rFonts w:ascii="Arial" w:hAnsi="Arial" w:cs="Arial"/>
          <w:b/>
          <w:sz w:val="24"/>
          <w:szCs w:val="24"/>
        </w:rPr>
        <w:t>499</w:t>
      </w:r>
      <w:r w:rsidR="00E47E08" w:rsidRPr="00E47E08">
        <w:rPr>
          <w:rFonts w:ascii="Arial" w:hAnsi="Arial" w:cs="Arial"/>
          <w:b/>
          <w:sz w:val="24"/>
          <w:szCs w:val="24"/>
        </w:rPr>
        <w:t>,</w:t>
      </w:r>
      <w:r w:rsidR="00767D13">
        <w:rPr>
          <w:rFonts w:ascii="Arial" w:hAnsi="Arial" w:cs="Arial"/>
          <w:b/>
          <w:sz w:val="24"/>
          <w:szCs w:val="24"/>
        </w:rPr>
        <w:t>797</w:t>
      </w:r>
      <w:r w:rsidR="00E47E08" w:rsidRPr="00E47E08">
        <w:rPr>
          <w:rFonts w:ascii="Arial" w:hAnsi="Arial" w:cs="Arial"/>
          <w:b/>
          <w:sz w:val="24"/>
          <w:szCs w:val="24"/>
        </w:rPr>
        <w:t>.</w:t>
      </w:r>
      <w:r w:rsidR="00767D13">
        <w:rPr>
          <w:rFonts w:ascii="Arial" w:hAnsi="Arial" w:cs="Arial"/>
          <w:b/>
          <w:sz w:val="24"/>
          <w:szCs w:val="24"/>
        </w:rPr>
        <w:t>79</w:t>
      </w:r>
      <w:r w:rsidRPr="009B7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</w:t>
      </w:r>
      <w:r w:rsidRPr="009B731C">
        <w:rPr>
          <w:rFonts w:ascii="Arial" w:hAnsi="Arial" w:cs="Arial"/>
        </w:rPr>
        <w:t>y se integra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916"/>
      </w:tblGrid>
      <w:tr w:rsidR="007C79D1" w:rsidRPr="007C79D1" w:rsidTr="00753C67">
        <w:trPr>
          <w:trHeight w:val="425"/>
        </w:trPr>
        <w:tc>
          <w:tcPr>
            <w:tcW w:w="6062" w:type="dxa"/>
          </w:tcPr>
          <w:p w:rsidR="001C7C34" w:rsidRPr="00B6542E" w:rsidRDefault="001C7C34" w:rsidP="00B95C04">
            <w:pPr>
              <w:rPr>
                <w:rFonts w:ascii="Arial" w:hAnsi="Arial" w:cs="Arial"/>
                <w:b/>
                <w:bCs/>
              </w:rPr>
            </w:pPr>
            <w:r w:rsidRPr="00B6542E">
              <w:rPr>
                <w:rFonts w:ascii="Arial" w:hAnsi="Arial" w:cs="Arial"/>
                <w:b/>
                <w:bCs/>
              </w:rPr>
              <w:t>(31) HACIENDA PÚBLICA/PATRIMONIO</w:t>
            </w:r>
            <w:r w:rsidR="00B95C04" w:rsidRPr="00B6542E">
              <w:rPr>
                <w:rFonts w:ascii="Arial" w:hAnsi="Arial" w:cs="Arial"/>
                <w:b/>
                <w:bCs/>
              </w:rPr>
              <w:t xml:space="preserve"> CONTRIBUIDO</w:t>
            </w:r>
            <w:r w:rsidRPr="00B6542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16" w:type="dxa"/>
          </w:tcPr>
          <w:p w:rsidR="001C7C34" w:rsidRPr="00B6542E" w:rsidRDefault="001C7C34" w:rsidP="00B6542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42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6542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914C93" w:rsidRPr="00B6542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B6542E">
              <w:rPr>
                <w:rFonts w:ascii="Arial" w:hAnsi="Arial" w:cs="Arial"/>
                <w:b/>
                <w:bCs/>
                <w:sz w:val="24"/>
                <w:szCs w:val="24"/>
              </w:rPr>
              <w:t>319,623.87</w:t>
            </w:r>
          </w:p>
        </w:tc>
      </w:tr>
      <w:tr w:rsidR="007C79D1" w:rsidRPr="007C79D1" w:rsidTr="00753C67">
        <w:trPr>
          <w:trHeight w:val="289"/>
        </w:trPr>
        <w:tc>
          <w:tcPr>
            <w:tcW w:w="6062" w:type="dxa"/>
          </w:tcPr>
          <w:p w:rsidR="001C7C34" w:rsidRPr="00B6542E" w:rsidRDefault="001C7C34" w:rsidP="00914C93">
            <w:pPr>
              <w:rPr>
                <w:rFonts w:ascii="Arial" w:hAnsi="Arial" w:cs="Arial"/>
                <w:b/>
                <w:bCs/>
              </w:rPr>
            </w:pPr>
            <w:r w:rsidRPr="00B6542E">
              <w:rPr>
                <w:rFonts w:ascii="Arial" w:hAnsi="Arial" w:cs="Arial"/>
                <w:b/>
                <w:bCs/>
              </w:rPr>
              <w:t xml:space="preserve">(32) </w:t>
            </w:r>
            <w:r w:rsidR="00914C93" w:rsidRPr="00B6542E">
              <w:rPr>
                <w:rFonts w:ascii="Arial" w:hAnsi="Arial" w:cs="Arial"/>
                <w:b/>
                <w:bCs/>
              </w:rPr>
              <w:t>HACIENDA PUBLICA/PATRIMONIO GENERADO</w:t>
            </w:r>
            <w:r w:rsidRPr="00B6542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16" w:type="dxa"/>
          </w:tcPr>
          <w:p w:rsidR="00E47E08" w:rsidRPr="00B6542E" w:rsidRDefault="00B6542E" w:rsidP="00E47E08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-</w:t>
            </w:r>
            <w:r w:rsidR="00767D13">
              <w:rPr>
                <w:rFonts w:ascii="Calibri" w:hAnsi="Calibri"/>
                <w:b/>
                <w:bCs/>
              </w:rPr>
              <w:t>819</w:t>
            </w:r>
            <w:r w:rsidR="00E47E08" w:rsidRPr="00B6542E">
              <w:rPr>
                <w:rFonts w:ascii="Calibri" w:hAnsi="Calibri"/>
                <w:b/>
                <w:bCs/>
              </w:rPr>
              <w:t>,</w:t>
            </w:r>
            <w:r w:rsidR="00767D13">
              <w:rPr>
                <w:rFonts w:ascii="Calibri" w:hAnsi="Calibri"/>
                <w:b/>
                <w:bCs/>
              </w:rPr>
              <w:t>826</w:t>
            </w:r>
            <w:r w:rsidR="00E47E08" w:rsidRPr="00B6542E">
              <w:rPr>
                <w:rFonts w:ascii="Calibri" w:hAnsi="Calibri"/>
                <w:b/>
                <w:bCs/>
              </w:rPr>
              <w:t>.</w:t>
            </w:r>
            <w:r w:rsidR="00767D13">
              <w:rPr>
                <w:rFonts w:ascii="Calibri" w:hAnsi="Calibri"/>
                <w:b/>
                <w:bCs/>
              </w:rPr>
              <w:t>08</w:t>
            </w:r>
          </w:p>
          <w:p w:rsidR="001C7C34" w:rsidRPr="00B6542E" w:rsidRDefault="001C7C34" w:rsidP="00E47E08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C7C34" w:rsidRPr="007C79D1" w:rsidTr="00753C67">
        <w:trPr>
          <w:trHeight w:val="298"/>
        </w:trPr>
        <w:tc>
          <w:tcPr>
            <w:tcW w:w="6062" w:type="dxa"/>
          </w:tcPr>
          <w:p w:rsidR="001C7C34" w:rsidRPr="00B6542E" w:rsidRDefault="001C7C34" w:rsidP="00753C67">
            <w:pPr>
              <w:rPr>
                <w:rFonts w:ascii="Arial" w:hAnsi="Arial" w:cs="Arial"/>
                <w:b/>
                <w:bCs/>
              </w:rPr>
            </w:pPr>
            <w:r w:rsidRPr="00B6542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16" w:type="dxa"/>
          </w:tcPr>
          <w:p w:rsidR="00E47E08" w:rsidRPr="00B6542E" w:rsidRDefault="00E47E08" w:rsidP="00E47E08">
            <w:pPr>
              <w:jc w:val="right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B6542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5</w:t>
            </w:r>
            <w:r w:rsidR="007A0894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4</w:t>
            </w:r>
            <w:r w:rsidRPr="00B6542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,</w:t>
            </w:r>
            <w:r w:rsidR="00767D1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499</w:t>
            </w:r>
            <w:r w:rsidRPr="00B6542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,</w:t>
            </w:r>
            <w:r w:rsidR="00767D1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797</w:t>
            </w:r>
            <w:r w:rsidRPr="00B6542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.</w:t>
            </w:r>
            <w:r w:rsidR="00767D1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79</w:t>
            </w:r>
          </w:p>
          <w:p w:rsidR="001C7C34" w:rsidRPr="00B6542E" w:rsidRDefault="001C7C34" w:rsidP="00753C67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</w:p>
          <w:p w:rsidR="001C7C34" w:rsidRPr="00B6542E" w:rsidRDefault="001C7C34" w:rsidP="00753C67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1C7C34" w:rsidRPr="007C79D1" w:rsidRDefault="001C7C34" w:rsidP="001906AD">
      <w:pPr>
        <w:rPr>
          <w:color w:val="FF0000"/>
        </w:rPr>
      </w:pPr>
    </w:p>
    <w:p w:rsidR="00740545" w:rsidRDefault="00740545" w:rsidP="009B731C">
      <w:pPr>
        <w:rPr>
          <w:rFonts w:ascii="Arial" w:hAnsi="Arial" w:cs="Arial"/>
          <w:b/>
          <w:sz w:val="24"/>
          <w:szCs w:val="24"/>
        </w:rPr>
      </w:pPr>
    </w:p>
    <w:p w:rsidR="009B731C" w:rsidRPr="009B731C" w:rsidRDefault="009B731C" w:rsidP="009B731C">
      <w:pPr>
        <w:rPr>
          <w:rFonts w:ascii="Arial" w:hAnsi="Arial" w:cs="Arial"/>
          <w:b/>
          <w:sz w:val="24"/>
          <w:szCs w:val="24"/>
        </w:rPr>
      </w:pPr>
      <w:r w:rsidRPr="009B731C">
        <w:rPr>
          <w:rFonts w:ascii="Arial" w:hAnsi="Arial" w:cs="Arial"/>
          <w:b/>
          <w:sz w:val="24"/>
          <w:szCs w:val="24"/>
        </w:rPr>
        <w:lastRenderedPageBreak/>
        <w:t>2.- NOTAS AL ESTADO DE VARIACIÓN EN LA HACIENDA PÚBLICA/PATRIMONIO</w:t>
      </w:r>
      <w:r w:rsidR="000019A3">
        <w:rPr>
          <w:rFonts w:ascii="Arial" w:hAnsi="Arial" w:cs="Arial"/>
          <w:b/>
          <w:sz w:val="24"/>
          <w:szCs w:val="24"/>
        </w:rPr>
        <w:t xml:space="preserve"> NETO FINAL 2019</w:t>
      </w:r>
      <w:r w:rsidRPr="009B731C">
        <w:rPr>
          <w:rFonts w:ascii="Arial" w:hAnsi="Arial" w:cs="Arial"/>
          <w:b/>
          <w:sz w:val="24"/>
          <w:szCs w:val="24"/>
        </w:rPr>
        <w:t>:</w:t>
      </w:r>
      <w:r w:rsidR="00B6542E">
        <w:rPr>
          <w:rFonts w:ascii="Arial" w:hAnsi="Arial" w:cs="Arial"/>
          <w:b/>
          <w:sz w:val="24"/>
          <w:szCs w:val="24"/>
        </w:rPr>
        <w:tab/>
      </w:r>
      <w:r w:rsidR="00773159">
        <w:rPr>
          <w:rFonts w:ascii="Arial" w:hAnsi="Arial" w:cs="Arial"/>
          <w:b/>
          <w:sz w:val="24"/>
          <w:szCs w:val="24"/>
        </w:rPr>
        <w:tab/>
      </w:r>
    </w:p>
    <w:p w:rsidR="00396D18" w:rsidRPr="009B731C" w:rsidRDefault="009B731C" w:rsidP="009B731C">
      <w:pPr>
        <w:rPr>
          <w:rFonts w:ascii="Arial" w:hAnsi="Arial" w:cs="Arial"/>
          <w:b/>
          <w:sz w:val="24"/>
          <w:szCs w:val="24"/>
        </w:rPr>
      </w:pPr>
      <w:r w:rsidRPr="009B731C">
        <w:rPr>
          <w:rFonts w:ascii="Arial" w:hAnsi="Arial" w:cs="Arial"/>
          <w:sz w:val="24"/>
          <w:szCs w:val="24"/>
        </w:rPr>
        <w:t>En el periodo se manifiesta una variación</w:t>
      </w:r>
      <w:r w:rsidR="001B5981">
        <w:rPr>
          <w:rFonts w:ascii="Arial" w:hAnsi="Arial" w:cs="Arial"/>
          <w:sz w:val="24"/>
          <w:szCs w:val="24"/>
        </w:rPr>
        <w:t xml:space="preserve"> al 3</w:t>
      </w:r>
      <w:r w:rsidR="00726FA8">
        <w:rPr>
          <w:rFonts w:ascii="Arial" w:hAnsi="Arial" w:cs="Arial"/>
          <w:sz w:val="24"/>
          <w:szCs w:val="24"/>
        </w:rPr>
        <w:t>1</w:t>
      </w:r>
      <w:r w:rsidR="001B5981">
        <w:rPr>
          <w:rFonts w:ascii="Arial" w:hAnsi="Arial" w:cs="Arial"/>
          <w:sz w:val="24"/>
          <w:szCs w:val="24"/>
        </w:rPr>
        <w:t xml:space="preserve"> de </w:t>
      </w:r>
      <w:r w:rsidR="00726FA8">
        <w:rPr>
          <w:rFonts w:ascii="Arial" w:hAnsi="Arial" w:cs="Arial"/>
          <w:sz w:val="24"/>
          <w:szCs w:val="24"/>
        </w:rPr>
        <w:t>diciemb</w:t>
      </w:r>
      <w:r w:rsidR="001B5981">
        <w:rPr>
          <w:rFonts w:ascii="Arial" w:hAnsi="Arial" w:cs="Arial"/>
          <w:sz w:val="24"/>
          <w:szCs w:val="24"/>
        </w:rPr>
        <w:t>re de 2019</w:t>
      </w:r>
      <w:r w:rsidRPr="009B731C">
        <w:rPr>
          <w:rFonts w:ascii="Arial" w:hAnsi="Arial" w:cs="Arial"/>
          <w:sz w:val="24"/>
          <w:szCs w:val="24"/>
        </w:rPr>
        <w:t xml:space="preserve"> de</w:t>
      </w:r>
      <w:r w:rsidRPr="009B731C">
        <w:rPr>
          <w:rFonts w:ascii="Arial" w:hAnsi="Arial" w:cs="Arial"/>
          <w:b/>
          <w:sz w:val="24"/>
          <w:szCs w:val="24"/>
        </w:rPr>
        <w:t xml:space="preserve"> </w:t>
      </w:r>
      <w:r w:rsidR="0061571A">
        <w:rPr>
          <w:rFonts w:ascii="Arial" w:hAnsi="Arial" w:cs="Arial"/>
          <w:b/>
          <w:sz w:val="24"/>
          <w:szCs w:val="24"/>
        </w:rPr>
        <w:t>5</w:t>
      </w:r>
      <w:r w:rsidR="007449DA">
        <w:rPr>
          <w:rFonts w:ascii="Arial" w:hAnsi="Arial" w:cs="Arial"/>
          <w:b/>
          <w:sz w:val="24"/>
          <w:szCs w:val="24"/>
        </w:rPr>
        <w:t>5</w:t>
      </w:r>
      <w:r w:rsidR="00D523CC">
        <w:rPr>
          <w:rFonts w:ascii="Arial" w:hAnsi="Arial" w:cs="Arial"/>
          <w:b/>
          <w:sz w:val="24"/>
          <w:szCs w:val="24"/>
        </w:rPr>
        <w:t>,</w:t>
      </w:r>
      <w:r w:rsidR="007449DA">
        <w:rPr>
          <w:rFonts w:ascii="Arial" w:hAnsi="Arial" w:cs="Arial"/>
          <w:b/>
          <w:sz w:val="24"/>
          <w:szCs w:val="24"/>
        </w:rPr>
        <w:t>079</w:t>
      </w:r>
      <w:r w:rsidRPr="009B731C">
        <w:rPr>
          <w:rFonts w:ascii="Arial" w:hAnsi="Arial" w:cs="Arial"/>
          <w:b/>
          <w:sz w:val="24"/>
          <w:szCs w:val="24"/>
        </w:rPr>
        <w:t>,</w:t>
      </w:r>
      <w:r w:rsidR="007449DA">
        <w:rPr>
          <w:rFonts w:ascii="Arial" w:hAnsi="Arial" w:cs="Arial"/>
          <w:b/>
          <w:sz w:val="24"/>
          <w:szCs w:val="24"/>
        </w:rPr>
        <w:t>518</w:t>
      </w:r>
      <w:r w:rsidR="001B5981">
        <w:rPr>
          <w:rFonts w:ascii="Arial" w:hAnsi="Arial" w:cs="Arial"/>
          <w:b/>
          <w:sz w:val="24"/>
          <w:szCs w:val="24"/>
        </w:rPr>
        <w:t>.</w:t>
      </w:r>
      <w:r w:rsidR="007449DA">
        <w:rPr>
          <w:rFonts w:ascii="Arial" w:hAnsi="Arial" w:cs="Arial"/>
          <w:b/>
          <w:sz w:val="24"/>
          <w:szCs w:val="24"/>
        </w:rPr>
        <w:t>96</w:t>
      </w:r>
    </w:p>
    <w:p w:rsidR="009B731C" w:rsidRPr="009B731C" w:rsidRDefault="009B731C" w:rsidP="009B731C">
      <w:pPr>
        <w:rPr>
          <w:rFonts w:ascii="Arial" w:hAnsi="Arial" w:cs="Arial"/>
          <w:b/>
          <w:sz w:val="24"/>
          <w:szCs w:val="24"/>
        </w:rPr>
      </w:pPr>
      <w:r w:rsidRPr="00511EAC">
        <w:rPr>
          <w:rFonts w:ascii="Arial" w:hAnsi="Arial" w:cs="Arial"/>
          <w:b/>
          <w:sz w:val="24"/>
          <w:szCs w:val="24"/>
        </w:rPr>
        <w:t>3.-NOTAS AL ESTADO DE ACTIVIDADES</w:t>
      </w:r>
      <w:r w:rsidR="00244D4B">
        <w:rPr>
          <w:rFonts w:ascii="Arial" w:hAnsi="Arial" w:cs="Arial"/>
          <w:b/>
          <w:sz w:val="24"/>
          <w:szCs w:val="24"/>
        </w:rPr>
        <w:t xml:space="preserve"> AL 3</w:t>
      </w:r>
      <w:r w:rsidR="00EA4309">
        <w:rPr>
          <w:rFonts w:ascii="Arial" w:hAnsi="Arial" w:cs="Arial"/>
          <w:b/>
          <w:sz w:val="24"/>
          <w:szCs w:val="24"/>
        </w:rPr>
        <w:t>1</w:t>
      </w:r>
      <w:r w:rsidR="00244D4B">
        <w:rPr>
          <w:rFonts w:ascii="Arial" w:hAnsi="Arial" w:cs="Arial"/>
          <w:b/>
          <w:sz w:val="24"/>
          <w:szCs w:val="24"/>
        </w:rPr>
        <w:t xml:space="preserve"> DE </w:t>
      </w:r>
      <w:r w:rsidR="00EA4309">
        <w:rPr>
          <w:rFonts w:ascii="Arial" w:hAnsi="Arial" w:cs="Arial"/>
          <w:b/>
          <w:sz w:val="24"/>
          <w:szCs w:val="24"/>
        </w:rPr>
        <w:t>DIC</w:t>
      </w:r>
      <w:r w:rsidR="00244D4B">
        <w:rPr>
          <w:rFonts w:ascii="Arial" w:hAnsi="Arial" w:cs="Arial"/>
          <w:b/>
          <w:sz w:val="24"/>
          <w:szCs w:val="24"/>
        </w:rPr>
        <w:t>IEMBRE DE 2019</w:t>
      </w:r>
    </w:p>
    <w:p w:rsidR="00500975" w:rsidRDefault="009B731C" w:rsidP="00043415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9B731C">
        <w:rPr>
          <w:rFonts w:ascii="Arial" w:hAnsi="Arial" w:cs="Arial"/>
          <w:b/>
          <w:sz w:val="24"/>
          <w:szCs w:val="24"/>
        </w:rPr>
        <w:t xml:space="preserve">INGRESOS Y OTROS BENEFICIOS, </w:t>
      </w:r>
      <w:r w:rsidRPr="009B731C">
        <w:rPr>
          <w:rFonts w:ascii="Arial" w:hAnsi="Arial" w:cs="Arial"/>
          <w:sz w:val="24"/>
          <w:szCs w:val="24"/>
        </w:rPr>
        <w:t>reporta un total</w:t>
      </w:r>
      <w:r w:rsidR="00043415">
        <w:rPr>
          <w:rFonts w:ascii="Arial" w:hAnsi="Arial" w:cs="Arial"/>
          <w:sz w:val="24"/>
          <w:szCs w:val="24"/>
        </w:rPr>
        <w:t xml:space="preserve"> al 3</w:t>
      </w:r>
      <w:r w:rsidR="0096158F">
        <w:rPr>
          <w:rFonts w:ascii="Arial" w:hAnsi="Arial" w:cs="Arial"/>
          <w:sz w:val="24"/>
          <w:szCs w:val="24"/>
        </w:rPr>
        <w:t>1</w:t>
      </w:r>
      <w:r w:rsidR="00043415">
        <w:rPr>
          <w:rFonts w:ascii="Arial" w:hAnsi="Arial" w:cs="Arial"/>
          <w:sz w:val="24"/>
          <w:szCs w:val="24"/>
        </w:rPr>
        <w:t xml:space="preserve"> de </w:t>
      </w:r>
      <w:r w:rsidR="0096158F">
        <w:rPr>
          <w:rFonts w:ascii="Arial" w:hAnsi="Arial" w:cs="Arial"/>
          <w:sz w:val="24"/>
          <w:szCs w:val="24"/>
        </w:rPr>
        <w:t>dic</w:t>
      </w:r>
      <w:r w:rsidR="001B5981">
        <w:rPr>
          <w:rFonts w:ascii="Arial" w:hAnsi="Arial" w:cs="Arial"/>
          <w:sz w:val="24"/>
          <w:szCs w:val="24"/>
        </w:rPr>
        <w:t>iembre</w:t>
      </w:r>
      <w:r w:rsidR="00043415">
        <w:rPr>
          <w:rFonts w:ascii="Arial" w:hAnsi="Arial" w:cs="Arial"/>
          <w:sz w:val="24"/>
          <w:szCs w:val="24"/>
        </w:rPr>
        <w:t xml:space="preserve"> de 2019</w:t>
      </w:r>
      <w:r w:rsidRPr="009B731C">
        <w:rPr>
          <w:rFonts w:ascii="Arial" w:hAnsi="Arial" w:cs="Arial"/>
          <w:sz w:val="24"/>
          <w:szCs w:val="24"/>
        </w:rPr>
        <w:t xml:space="preserve"> </w:t>
      </w:r>
      <w:r w:rsidRPr="009B731C">
        <w:rPr>
          <w:rFonts w:ascii="Arial" w:hAnsi="Arial" w:cs="Arial"/>
          <w:b/>
          <w:sz w:val="24"/>
          <w:szCs w:val="24"/>
        </w:rPr>
        <w:t>de $</w:t>
      </w:r>
      <w:r w:rsidR="00894FF2">
        <w:rPr>
          <w:rFonts w:ascii="Arial" w:hAnsi="Arial" w:cs="Arial"/>
          <w:b/>
          <w:sz w:val="24"/>
          <w:szCs w:val="24"/>
        </w:rPr>
        <w:tab/>
      </w:r>
      <w:r w:rsidR="0096158F">
        <w:rPr>
          <w:rFonts w:ascii="Arial" w:hAnsi="Arial" w:cs="Arial"/>
          <w:b/>
          <w:sz w:val="24"/>
          <w:szCs w:val="24"/>
        </w:rPr>
        <w:t>65</w:t>
      </w:r>
      <w:r w:rsidR="00043415" w:rsidRPr="00511EA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,</w:t>
      </w:r>
      <w:r w:rsidR="000434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 </w:t>
      </w:r>
      <w:r w:rsidR="009615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055</w:t>
      </w:r>
      <w:r w:rsidR="000434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,</w:t>
      </w:r>
      <w:r w:rsidR="009615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047</w:t>
      </w:r>
      <w:r w:rsidR="000434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.</w:t>
      </w:r>
      <w:r w:rsidR="009615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12</w:t>
      </w:r>
    </w:p>
    <w:p w:rsidR="00500975" w:rsidRDefault="00500975" w:rsidP="00043415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Arial" w:hAnsi="Arial" w:cs="Arial"/>
          <w:b/>
          <w:sz w:val="24"/>
          <w:szCs w:val="24"/>
        </w:rPr>
        <w:t>TOTAL DE GASTOS</w:t>
      </w:r>
      <w:r w:rsidRPr="009B731C">
        <w:rPr>
          <w:rFonts w:ascii="Arial" w:hAnsi="Arial" w:cs="Arial"/>
          <w:b/>
          <w:sz w:val="24"/>
          <w:szCs w:val="24"/>
        </w:rPr>
        <w:t xml:space="preserve"> Y OTR</w:t>
      </w:r>
      <w:r>
        <w:rPr>
          <w:rFonts w:ascii="Arial" w:hAnsi="Arial" w:cs="Arial"/>
          <w:b/>
          <w:sz w:val="24"/>
          <w:szCs w:val="24"/>
        </w:rPr>
        <w:t>A PERDIDAS</w:t>
      </w:r>
      <w:r w:rsidRPr="009B731C">
        <w:rPr>
          <w:rFonts w:ascii="Arial" w:hAnsi="Arial" w:cs="Arial"/>
          <w:b/>
          <w:sz w:val="24"/>
          <w:szCs w:val="24"/>
        </w:rPr>
        <w:t xml:space="preserve">, </w:t>
      </w:r>
      <w:r w:rsidRPr="009B731C">
        <w:rPr>
          <w:rFonts w:ascii="Arial" w:hAnsi="Arial" w:cs="Arial"/>
          <w:sz w:val="24"/>
          <w:szCs w:val="24"/>
        </w:rPr>
        <w:t>reporta un total</w:t>
      </w:r>
      <w:r>
        <w:rPr>
          <w:rFonts w:ascii="Arial" w:hAnsi="Arial" w:cs="Arial"/>
          <w:sz w:val="24"/>
          <w:szCs w:val="24"/>
        </w:rPr>
        <w:t xml:space="preserve"> al 31 de diciembre de 2019</w:t>
      </w:r>
      <w:r w:rsidRPr="009B731C">
        <w:rPr>
          <w:rFonts w:ascii="Arial" w:hAnsi="Arial" w:cs="Arial"/>
          <w:sz w:val="24"/>
          <w:szCs w:val="24"/>
        </w:rPr>
        <w:t xml:space="preserve"> </w:t>
      </w:r>
      <w:r w:rsidRPr="00500975">
        <w:rPr>
          <w:rFonts w:ascii="Arial" w:hAnsi="Arial" w:cs="Arial"/>
          <w:sz w:val="24"/>
          <w:szCs w:val="24"/>
        </w:rPr>
        <w:t>de</w:t>
      </w:r>
      <w:r w:rsidRPr="009B731C">
        <w:rPr>
          <w:rFonts w:ascii="Arial" w:hAnsi="Arial" w:cs="Arial"/>
          <w:b/>
          <w:sz w:val="24"/>
          <w:szCs w:val="24"/>
        </w:rPr>
        <w:t xml:space="preserve"> $</w:t>
      </w:r>
      <w:r>
        <w:rPr>
          <w:rFonts w:ascii="Arial" w:hAnsi="Arial" w:cs="Arial"/>
          <w:b/>
          <w:sz w:val="24"/>
          <w:szCs w:val="24"/>
        </w:rPr>
        <w:tab/>
        <w:t>6</w:t>
      </w:r>
      <w:r>
        <w:rPr>
          <w:rFonts w:ascii="Arial" w:hAnsi="Arial" w:cs="Arial"/>
          <w:b/>
          <w:sz w:val="24"/>
          <w:szCs w:val="24"/>
        </w:rPr>
        <w:t>4</w:t>
      </w:r>
      <w:r w:rsidRPr="00511EA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,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475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,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325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.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95</w:t>
      </w:r>
    </w:p>
    <w:p w:rsidR="00511EAC" w:rsidRPr="00511EAC" w:rsidRDefault="00500975" w:rsidP="00043415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</w:rPr>
        <w:t>RESULTADO DEL EJERCICIO(AHORRO/DESAHORRO)</w:t>
      </w:r>
      <w:r>
        <w:rPr>
          <w:rFonts w:ascii="Arial" w:hAnsi="Arial" w:cs="Arial"/>
          <w:b/>
          <w:sz w:val="24"/>
          <w:szCs w:val="24"/>
        </w:rPr>
        <w:tab/>
      </w:r>
      <w:r w:rsidRPr="009B731C">
        <w:rPr>
          <w:rFonts w:ascii="Arial" w:hAnsi="Arial" w:cs="Arial"/>
          <w:b/>
          <w:sz w:val="24"/>
          <w:szCs w:val="24"/>
        </w:rPr>
        <w:t xml:space="preserve">, </w:t>
      </w:r>
      <w:r w:rsidRPr="009B731C">
        <w:rPr>
          <w:rFonts w:ascii="Arial" w:hAnsi="Arial" w:cs="Arial"/>
          <w:sz w:val="24"/>
          <w:szCs w:val="24"/>
        </w:rPr>
        <w:t>reporta un total</w:t>
      </w:r>
      <w:r>
        <w:rPr>
          <w:rFonts w:ascii="Arial" w:hAnsi="Arial" w:cs="Arial"/>
          <w:sz w:val="24"/>
          <w:szCs w:val="24"/>
        </w:rPr>
        <w:t xml:space="preserve"> al 31 de diciembre de 2019</w:t>
      </w:r>
      <w:r w:rsidRPr="009B731C">
        <w:rPr>
          <w:rFonts w:ascii="Arial" w:hAnsi="Arial" w:cs="Arial"/>
          <w:sz w:val="24"/>
          <w:szCs w:val="24"/>
        </w:rPr>
        <w:t xml:space="preserve"> </w:t>
      </w:r>
      <w:r w:rsidRPr="00500975">
        <w:rPr>
          <w:rFonts w:ascii="Arial" w:hAnsi="Arial" w:cs="Arial"/>
          <w:sz w:val="24"/>
          <w:szCs w:val="24"/>
        </w:rPr>
        <w:t>de</w:t>
      </w:r>
      <w:r w:rsidRPr="009B731C">
        <w:rPr>
          <w:rFonts w:ascii="Arial" w:hAnsi="Arial" w:cs="Arial"/>
          <w:b/>
          <w:sz w:val="24"/>
          <w:szCs w:val="24"/>
        </w:rPr>
        <w:t xml:space="preserve"> $</w:t>
      </w:r>
      <w:r>
        <w:rPr>
          <w:rFonts w:ascii="Arial" w:hAnsi="Arial" w:cs="Arial"/>
          <w:b/>
          <w:sz w:val="24"/>
          <w:szCs w:val="24"/>
        </w:rPr>
        <w:t>579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,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721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.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17</w:t>
      </w:r>
      <w:r w:rsidR="00E32D1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ab/>
      </w:r>
      <w:r w:rsidR="006C3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ab/>
      </w:r>
    </w:p>
    <w:p w:rsidR="009B731C" w:rsidRPr="009B731C" w:rsidRDefault="00500975" w:rsidP="009B7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070F">
        <w:rPr>
          <w:rFonts w:ascii="Arial" w:hAnsi="Arial" w:cs="Arial"/>
          <w:sz w:val="24"/>
          <w:szCs w:val="24"/>
        </w:rPr>
        <w:tab/>
      </w:r>
    </w:p>
    <w:p w:rsidR="009B731C" w:rsidRPr="009B731C" w:rsidRDefault="009B731C" w:rsidP="009B731C">
      <w:pPr>
        <w:rPr>
          <w:rFonts w:ascii="Arial" w:hAnsi="Arial" w:cs="Arial"/>
          <w:b/>
          <w:sz w:val="24"/>
          <w:szCs w:val="24"/>
        </w:rPr>
      </w:pPr>
      <w:r w:rsidRPr="00F74475">
        <w:rPr>
          <w:rFonts w:ascii="Arial" w:hAnsi="Arial" w:cs="Arial"/>
          <w:b/>
          <w:sz w:val="24"/>
          <w:szCs w:val="24"/>
        </w:rPr>
        <w:t>Ingresos de Gestión:</w:t>
      </w:r>
    </w:p>
    <w:p w:rsidR="009B731C" w:rsidRPr="009B731C" w:rsidRDefault="009B731C" w:rsidP="009B731C">
      <w:pPr>
        <w:rPr>
          <w:rFonts w:ascii="Arial" w:hAnsi="Arial" w:cs="Arial"/>
          <w:sz w:val="24"/>
          <w:szCs w:val="24"/>
        </w:rPr>
      </w:pPr>
      <w:r w:rsidRPr="009B731C">
        <w:rPr>
          <w:rFonts w:ascii="Arial" w:hAnsi="Arial" w:cs="Arial"/>
          <w:sz w:val="24"/>
          <w:szCs w:val="24"/>
        </w:rPr>
        <w:t xml:space="preserve">1.- Los Ingresos de </w:t>
      </w:r>
      <w:r w:rsidRPr="009B731C">
        <w:rPr>
          <w:rFonts w:ascii="Arial" w:hAnsi="Arial" w:cs="Arial"/>
          <w:b/>
          <w:sz w:val="24"/>
          <w:szCs w:val="24"/>
        </w:rPr>
        <w:t>Recursos Propios</w:t>
      </w:r>
      <w:r w:rsidRPr="009B731C">
        <w:rPr>
          <w:rFonts w:ascii="Arial" w:hAnsi="Arial" w:cs="Arial"/>
          <w:sz w:val="24"/>
          <w:szCs w:val="24"/>
        </w:rPr>
        <w:t xml:space="preserve"> recaudados</w:t>
      </w:r>
      <w:r w:rsidR="00F76C8D">
        <w:rPr>
          <w:rFonts w:ascii="Arial" w:hAnsi="Arial" w:cs="Arial"/>
          <w:sz w:val="24"/>
          <w:szCs w:val="24"/>
        </w:rPr>
        <w:t xml:space="preserve"> </w:t>
      </w:r>
      <w:r w:rsidRPr="009B731C">
        <w:rPr>
          <w:rFonts w:ascii="Arial" w:hAnsi="Arial" w:cs="Arial"/>
          <w:sz w:val="24"/>
          <w:szCs w:val="24"/>
        </w:rPr>
        <w:t>en este periodo</w:t>
      </w:r>
      <w:r w:rsidR="00F76C8D">
        <w:rPr>
          <w:rFonts w:ascii="Arial" w:hAnsi="Arial" w:cs="Arial"/>
          <w:sz w:val="24"/>
          <w:szCs w:val="24"/>
        </w:rPr>
        <w:t xml:space="preserve"> al 3</w:t>
      </w:r>
      <w:r w:rsidR="00F00610">
        <w:rPr>
          <w:rFonts w:ascii="Arial" w:hAnsi="Arial" w:cs="Arial"/>
          <w:sz w:val="24"/>
          <w:szCs w:val="24"/>
        </w:rPr>
        <w:t>1 de dic</w:t>
      </w:r>
      <w:r w:rsidR="00F76C8D">
        <w:rPr>
          <w:rFonts w:ascii="Arial" w:hAnsi="Arial" w:cs="Arial"/>
          <w:sz w:val="24"/>
          <w:szCs w:val="24"/>
        </w:rPr>
        <w:t>iembre de 2019</w:t>
      </w:r>
      <w:r w:rsidRPr="009B731C">
        <w:rPr>
          <w:rFonts w:ascii="Arial" w:hAnsi="Arial" w:cs="Arial"/>
          <w:sz w:val="24"/>
          <w:szCs w:val="24"/>
        </w:rPr>
        <w:t xml:space="preserve">, es de </w:t>
      </w:r>
      <w:r w:rsidRPr="009B731C">
        <w:rPr>
          <w:rFonts w:ascii="Arial" w:hAnsi="Arial" w:cs="Arial"/>
          <w:b/>
          <w:sz w:val="24"/>
          <w:szCs w:val="24"/>
        </w:rPr>
        <w:t xml:space="preserve">$ </w:t>
      </w:r>
      <w:r w:rsidR="00F76C8D">
        <w:rPr>
          <w:rFonts w:ascii="Arial" w:hAnsi="Arial" w:cs="Arial"/>
          <w:b/>
          <w:sz w:val="24"/>
          <w:szCs w:val="24"/>
        </w:rPr>
        <w:t>1</w:t>
      </w:r>
      <w:r w:rsidR="00F00610">
        <w:rPr>
          <w:rFonts w:ascii="Arial" w:hAnsi="Arial" w:cs="Arial"/>
          <w:b/>
          <w:sz w:val="24"/>
          <w:szCs w:val="24"/>
        </w:rPr>
        <w:t>2</w:t>
      </w:r>
      <w:r w:rsidR="00F76C8D">
        <w:rPr>
          <w:rFonts w:ascii="Arial" w:hAnsi="Arial" w:cs="Arial"/>
          <w:b/>
          <w:sz w:val="24"/>
          <w:szCs w:val="24"/>
        </w:rPr>
        <w:t>,</w:t>
      </w:r>
      <w:r w:rsidR="00F00610">
        <w:rPr>
          <w:rFonts w:ascii="Arial" w:hAnsi="Arial" w:cs="Arial"/>
          <w:b/>
          <w:sz w:val="24"/>
          <w:szCs w:val="24"/>
        </w:rPr>
        <w:t>637</w:t>
      </w:r>
      <w:r w:rsidR="00E030D4">
        <w:rPr>
          <w:rFonts w:ascii="Arial" w:hAnsi="Arial" w:cs="Arial"/>
          <w:b/>
          <w:sz w:val="24"/>
          <w:szCs w:val="24"/>
        </w:rPr>
        <w:t>,</w:t>
      </w:r>
      <w:r w:rsidR="00F00610">
        <w:rPr>
          <w:rFonts w:ascii="Arial" w:hAnsi="Arial" w:cs="Arial"/>
          <w:b/>
          <w:sz w:val="24"/>
          <w:szCs w:val="24"/>
        </w:rPr>
        <w:t>090</w:t>
      </w:r>
      <w:r w:rsidR="00E030D4">
        <w:rPr>
          <w:rFonts w:ascii="Arial" w:hAnsi="Arial" w:cs="Arial"/>
          <w:b/>
          <w:sz w:val="24"/>
          <w:szCs w:val="24"/>
        </w:rPr>
        <w:t>.</w:t>
      </w:r>
      <w:r w:rsidR="00F00610">
        <w:rPr>
          <w:rFonts w:ascii="Arial" w:hAnsi="Arial" w:cs="Arial"/>
          <w:b/>
          <w:sz w:val="24"/>
          <w:szCs w:val="24"/>
        </w:rPr>
        <w:t>07</w:t>
      </w:r>
      <w:r w:rsidRPr="009B731C">
        <w:rPr>
          <w:rFonts w:ascii="Arial" w:hAnsi="Arial" w:cs="Arial"/>
          <w:sz w:val="24"/>
          <w:szCs w:val="24"/>
        </w:rPr>
        <w:t xml:space="preserve"> cantidad que representa solamente el </w:t>
      </w:r>
      <w:r w:rsidR="0048674D">
        <w:rPr>
          <w:rFonts w:ascii="Arial" w:hAnsi="Arial" w:cs="Arial"/>
          <w:sz w:val="24"/>
          <w:szCs w:val="24"/>
        </w:rPr>
        <w:t>19</w:t>
      </w:r>
      <w:r w:rsidR="00D202F7">
        <w:rPr>
          <w:rFonts w:ascii="Arial" w:hAnsi="Arial" w:cs="Arial"/>
          <w:sz w:val="24"/>
          <w:szCs w:val="24"/>
        </w:rPr>
        <w:t>.</w:t>
      </w:r>
      <w:r w:rsidR="0048674D">
        <w:rPr>
          <w:rFonts w:ascii="Arial" w:hAnsi="Arial" w:cs="Arial"/>
          <w:sz w:val="24"/>
          <w:szCs w:val="24"/>
        </w:rPr>
        <w:t>43</w:t>
      </w:r>
      <w:r w:rsidRPr="009B731C">
        <w:rPr>
          <w:rFonts w:ascii="Arial" w:hAnsi="Arial" w:cs="Arial"/>
          <w:sz w:val="24"/>
          <w:szCs w:val="24"/>
        </w:rPr>
        <w:t xml:space="preserve">% del total de los Ingresos. A </w:t>
      </w:r>
      <w:r w:rsidR="00F76C8D" w:rsidRPr="009B731C">
        <w:rPr>
          <w:rFonts w:ascii="Arial" w:hAnsi="Arial" w:cs="Arial"/>
          <w:sz w:val="24"/>
          <w:szCs w:val="24"/>
        </w:rPr>
        <w:t>continuación,</w:t>
      </w:r>
      <w:r w:rsidRPr="009B731C">
        <w:rPr>
          <w:rFonts w:ascii="Arial" w:hAnsi="Arial" w:cs="Arial"/>
          <w:sz w:val="24"/>
          <w:szCs w:val="24"/>
        </w:rPr>
        <w:t xml:space="preserve"> se desglosan: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B731C" w:rsidRPr="009B731C" w:rsidTr="00753C67">
        <w:tc>
          <w:tcPr>
            <w:tcW w:w="4489" w:type="dxa"/>
          </w:tcPr>
          <w:p w:rsidR="009B731C" w:rsidRPr="009B731C" w:rsidRDefault="009B731C" w:rsidP="00753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(411) </w:t>
            </w:r>
            <w:r w:rsidRPr="009B731C">
              <w:rPr>
                <w:rFonts w:ascii="Arial" w:hAnsi="Arial" w:cs="Arial"/>
                <w:sz w:val="24"/>
                <w:szCs w:val="24"/>
              </w:rPr>
              <w:t>Impuestos</w:t>
            </w:r>
          </w:p>
        </w:tc>
        <w:tc>
          <w:tcPr>
            <w:tcW w:w="4489" w:type="dxa"/>
          </w:tcPr>
          <w:p w:rsidR="009B731C" w:rsidRPr="00E030D4" w:rsidRDefault="00D202F7" w:rsidP="00F00610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</w:t>
            </w:r>
            <w:r w:rsidR="00FE2EE0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 w:rsidR="00F00610">
              <w:rPr>
                <w:rFonts w:ascii="Calibri" w:hAnsi="Calibri"/>
                <w:bCs/>
                <w:color w:val="000000"/>
                <w:sz w:val="24"/>
                <w:szCs w:val="24"/>
              </w:rPr>
              <w:t>582</w:t>
            </w:r>
            <w:r w:rsidR="00FE2EE0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 w:rsidR="00F00610">
              <w:rPr>
                <w:rFonts w:ascii="Calibri" w:hAnsi="Calibri"/>
                <w:bCs/>
                <w:color w:val="000000"/>
                <w:sz w:val="24"/>
                <w:szCs w:val="24"/>
              </w:rPr>
              <w:t>760</w:t>
            </w:r>
            <w:r w:rsidR="00FE2EE0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.00</w:t>
            </w:r>
          </w:p>
        </w:tc>
      </w:tr>
      <w:tr w:rsidR="00F00610" w:rsidRPr="009B731C" w:rsidTr="00753C67">
        <w:tc>
          <w:tcPr>
            <w:tcW w:w="4489" w:type="dxa"/>
          </w:tcPr>
          <w:p w:rsidR="00F00610" w:rsidRPr="009B731C" w:rsidRDefault="00F00610" w:rsidP="00F0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(412) Cuotas y Aportaciones de Seguridad Social</w:t>
            </w:r>
          </w:p>
        </w:tc>
        <w:tc>
          <w:tcPr>
            <w:tcW w:w="4489" w:type="dxa"/>
          </w:tcPr>
          <w:p w:rsidR="00F00610" w:rsidRDefault="00F00610" w:rsidP="00F00610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0.00</w:t>
            </w:r>
          </w:p>
          <w:p w:rsidR="00F00610" w:rsidRPr="00E030D4" w:rsidRDefault="00F00610" w:rsidP="00F00610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F00610" w:rsidRPr="009B731C" w:rsidTr="00753C67">
        <w:tc>
          <w:tcPr>
            <w:tcW w:w="4489" w:type="dxa"/>
          </w:tcPr>
          <w:p w:rsidR="00F00610" w:rsidRPr="009B731C" w:rsidRDefault="00F00610" w:rsidP="00F0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(413) </w:t>
            </w:r>
            <w:r w:rsidRPr="009B731C">
              <w:rPr>
                <w:rFonts w:ascii="Arial" w:hAnsi="Arial" w:cs="Arial"/>
                <w:sz w:val="24"/>
                <w:szCs w:val="24"/>
              </w:rPr>
              <w:t>Contribuciones de Mejoras</w:t>
            </w:r>
          </w:p>
        </w:tc>
        <w:tc>
          <w:tcPr>
            <w:tcW w:w="4489" w:type="dxa"/>
          </w:tcPr>
          <w:p w:rsidR="00F00610" w:rsidRPr="00E030D4" w:rsidRDefault="00F00610" w:rsidP="00F00610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233,007</w:t>
            </w: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.00</w:t>
            </w:r>
          </w:p>
        </w:tc>
      </w:tr>
      <w:tr w:rsidR="00F00610" w:rsidRPr="009B731C" w:rsidTr="00753C67">
        <w:tc>
          <w:tcPr>
            <w:tcW w:w="4489" w:type="dxa"/>
          </w:tcPr>
          <w:p w:rsidR="00F00610" w:rsidRPr="009B731C" w:rsidRDefault="00F00610" w:rsidP="00F0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(414) </w:t>
            </w:r>
            <w:r w:rsidRPr="009B731C">
              <w:rPr>
                <w:rFonts w:ascii="Arial" w:hAnsi="Arial" w:cs="Arial"/>
                <w:sz w:val="24"/>
                <w:szCs w:val="24"/>
              </w:rPr>
              <w:t>Derechos</w:t>
            </w:r>
          </w:p>
        </w:tc>
        <w:tc>
          <w:tcPr>
            <w:tcW w:w="4489" w:type="dxa"/>
          </w:tcPr>
          <w:p w:rsidR="00F00610" w:rsidRPr="00E030D4" w:rsidRDefault="00F00610" w:rsidP="00F00610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4</w:t>
            </w: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199</w:t>
            </w: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263</w:t>
            </w: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F00610" w:rsidRPr="009B731C" w:rsidTr="00753C67">
        <w:tc>
          <w:tcPr>
            <w:tcW w:w="4489" w:type="dxa"/>
          </w:tcPr>
          <w:p w:rsidR="00F00610" w:rsidRPr="009B731C" w:rsidRDefault="00F00610" w:rsidP="00F0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(415) </w:t>
            </w:r>
            <w:r w:rsidRPr="009B731C">
              <w:rPr>
                <w:rFonts w:ascii="Arial" w:hAnsi="Arial" w:cs="Arial"/>
                <w:sz w:val="24"/>
                <w:szCs w:val="24"/>
              </w:rPr>
              <w:t>Productos de tipo Corriente</w:t>
            </w:r>
          </w:p>
        </w:tc>
        <w:tc>
          <w:tcPr>
            <w:tcW w:w="4489" w:type="dxa"/>
          </w:tcPr>
          <w:p w:rsidR="00F00610" w:rsidRPr="00E030D4" w:rsidRDefault="00F00610" w:rsidP="00F00610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642</w:t>
            </w: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179</w:t>
            </w: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F00610" w:rsidRPr="009B731C" w:rsidTr="00753C67">
        <w:tc>
          <w:tcPr>
            <w:tcW w:w="4489" w:type="dxa"/>
          </w:tcPr>
          <w:p w:rsidR="00F00610" w:rsidRPr="009B731C" w:rsidRDefault="00F00610" w:rsidP="00F0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(416) </w:t>
            </w:r>
            <w:r w:rsidRPr="009B731C">
              <w:rPr>
                <w:rFonts w:ascii="Arial" w:hAnsi="Arial" w:cs="Arial"/>
                <w:sz w:val="24"/>
                <w:szCs w:val="24"/>
              </w:rPr>
              <w:t>Aprovechamientos de tipo Corriente</w:t>
            </w:r>
          </w:p>
        </w:tc>
        <w:tc>
          <w:tcPr>
            <w:tcW w:w="4489" w:type="dxa"/>
          </w:tcPr>
          <w:p w:rsidR="00F00610" w:rsidRPr="00E030D4" w:rsidRDefault="00F00610" w:rsidP="00F00610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</w:t>
            </w: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979</w:t>
            </w: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879</w:t>
            </w: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F00610" w:rsidRPr="009B731C" w:rsidTr="00753C67">
        <w:tc>
          <w:tcPr>
            <w:tcW w:w="4489" w:type="dxa"/>
          </w:tcPr>
          <w:p w:rsidR="00F00610" w:rsidRPr="009B731C" w:rsidRDefault="00F00610" w:rsidP="00F00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(417) </w:t>
            </w:r>
            <w:r w:rsidRPr="009B731C">
              <w:rPr>
                <w:rFonts w:ascii="Arial" w:hAnsi="Arial" w:cs="Arial"/>
                <w:sz w:val="24"/>
                <w:szCs w:val="24"/>
              </w:rPr>
              <w:t>Ingreso por venta de Bienes y Servicios</w:t>
            </w:r>
          </w:p>
        </w:tc>
        <w:tc>
          <w:tcPr>
            <w:tcW w:w="4489" w:type="dxa"/>
          </w:tcPr>
          <w:p w:rsidR="00F00610" w:rsidRPr="00E030D4" w:rsidRDefault="00F00610" w:rsidP="00F00610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0.00</w:t>
            </w:r>
          </w:p>
          <w:p w:rsidR="00F00610" w:rsidRPr="00E030D4" w:rsidRDefault="00F00610" w:rsidP="00F006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610" w:rsidRPr="009B731C" w:rsidTr="00753C67">
        <w:tc>
          <w:tcPr>
            <w:tcW w:w="4489" w:type="dxa"/>
          </w:tcPr>
          <w:p w:rsidR="00F00610" w:rsidRPr="00E030D4" w:rsidRDefault="00F00610" w:rsidP="00F006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0D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F00610" w:rsidRPr="00741B6E" w:rsidRDefault="00F00610" w:rsidP="00F006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41B6E">
              <w:rPr>
                <w:rFonts w:ascii="Arial" w:hAnsi="Arial" w:cs="Arial"/>
                <w:b/>
                <w:sz w:val="24"/>
                <w:szCs w:val="24"/>
              </w:rPr>
              <w:t>$1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41B6E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637</w:t>
            </w:r>
            <w:r w:rsidRPr="00741B6E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090</w:t>
            </w:r>
            <w:r w:rsidRPr="00741B6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  <w:p w:rsidR="00F00610" w:rsidRPr="00D202F7" w:rsidRDefault="00F00610" w:rsidP="00F006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731C" w:rsidRPr="009B731C" w:rsidRDefault="009B731C" w:rsidP="009B731C">
      <w:pPr>
        <w:rPr>
          <w:rFonts w:ascii="Arial" w:hAnsi="Arial" w:cs="Arial"/>
          <w:sz w:val="24"/>
          <w:szCs w:val="24"/>
        </w:rPr>
      </w:pPr>
    </w:p>
    <w:p w:rsidR="00F00610" w:rsidRDefault="001418E0" w:rsidP="009B7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Ingresos de Recursos por </w:t>
      </w:r>
      <w:r w:rsidR="009B731C" w:rsidRPr="009B731C">
        <w:rPr>
          <w:rFonts w:ascii="Arial" w:hAnsi="Arial" w:cs="Arial"/>
          <w:sz w:val="24"/>
          <w:szCs w:val="24"/>
        </w:rPr>
        <w:t>Participaciones, Aportaciones, Transfer</w:t>
      </w:r>
      <w:r>
        <w:rPr>
          <w:rFonts w:ascii="Arial" w:hAnsi="Arial" w:cs="Arial"/>
          <w:sz w:val="24"/>
          <w:szCs w:val="24"/>
        </w:rPr>
        <w:t>encias, Asignaciones, Subsidios recaudados en este periodo</w:t>
      </w:r>
      <w:r w:rsidR="00741B6E">
        <w:rPr>
          <w:rFonts w:ascii="Arial" w:hAnsi="Arial" w:cs="Arial"/>
          <w:sz w:val="24"/>
          <w:szCs w:val="24"/>
        </w:rPr>
        <w:t xml:space="preserve"> al </w:t>
      </w:r>
      <w:r w:rsidR="00FA7509">
        <w:rPr>
          <w:rFonts w:ascii="Arial" w:hAnsi="Arial" w:cs="Arial"/>
          <w:sz w:val="24"/>
          <w:szCs w:val="24"/>
        </w:rPr>
        <w:t>31</w:t>
      </w:r>
      <w:r w:rsidR="00741B6E">
        <w:rPr>
          <w:rFonts w:ascii="Arial" w:hAnsi="Arial" w:cs="Arial"/>
          <w:sz w:val="24"/>
          <w:szCs w:val="24"/>
        </w:rPr>
        <w:t xml:space="preserve"> de </w:t>
      </w:r>
      <w:r w:rsidR="00FA7509">
        <w:rPr>
          <w:rFonts w:ascii="Arial" w:hAnsi="Arial" w:cs="Arial"/>
          <w:sz w:val="24"/>
          <w:szCs w:val="24"/>
        </w:rPr>
        <w:t>dic</w:t>
      </w:r>
      <w:r w:rsidR="00741B6E">
        <w:rPr>
          <w:rFonts w:ascii="Arial" w:hAnsi="Arial" w:cs="Arial"/>
          <w:sz w:val="24"/>
          <w:szCs w:val="24"/>
        </w:rPr>
        <w:t>iembre de 2019</w:t>
      </w:r>
      <w:r>
        <w:rPr>
          <w:rFonts w:ascii="Arial" w:hAnsi="Arial" w:cs="Arial"/>
          <w:sz w:val="24"/>
          <w:szCs w:val="24"/>
        </w:rPr>
        <w:t xml:space="preserve">, es de $ </w:t>
      </w:r>
      <w:r w:rsidR="001A70D9">
        <w:rPr>
          <w:rFonts w:ascii="Arial" w:hAnsi="Arial" w:cs="Arial"/>
          <w:b/>
          <w:sz w:val="24"/>
          <w:szCs w:val="24"/>
        </w:rPr>
        <w:t>52</w:t>
      </w:r>
      <w:r w:rsidRPr="001418E0">
        <w:rPr>
          <w:rFonts w:ascii="Arial" w:hAnsi="Arial" w:cs="Arial"/>
          <w:b/>
          <w:sz w:val="24"/>
          <w:szCs w:val="24"/>
        </w:rPr>
        <w:t>,</w:t>
      </w:r>
      <w:r w:rsidR="001A70D9">
        <w:rPr>
          <w:rFonts w:ascii="Arial" w:hAnsi="Arial" w:cs="Arial"/>
          <w:b/>
          <w:sz w:val="24"/>
          <w:szCs w:val="24"/>
        </w:rPr>
        <w:t>417</w:t>
      </w:r>
      <w:r w:rsidRPr="001418E0">
        <w:rPr>
          <w:rFonts w:ascii="Arial" w:hAnsi="Arial" w:cs="Arial"/>
          <w:b/>
          <w:sz w:val="24"/>
          <w:szCs w:val="24"/>
        </w:rPr>
        <w:t>,</w:t>
      </w:r>
      <w:r w:rsidR="001A70D9">
        <w:rPr>
          <w:rFonts w:ascii="Arial" w:hAnsi="Arial" w:cs="Arial"/>
          <w:b/>
          <w:sz w:val="24"/>
          <w:szCs w:val="24"/>
        </w:rPr>
        <w:t>957</w:t>
      </w:r>
      <w:r w:rsidRPr="001418E0">
        <w:rPr>
          <w:rFonts w:ascii="Arial" w:hAnsi="Arial" w:cs="Arial"/>
          <w:b/>
          <w:sz w:val="24"/>
          <w:szCs w:val="24"/>
        </w:rPr>
        <w:t>.</w:t>
      </w:r>
      <w:r w:rsidR="00741B6E">
        <w:rPr>
          <w:rFonts w:ascii="Arial" w:hAnsi="Arial" w:cs="Arial"/>
          <w:b/>
          <w:sz w:val="24"/>
          <w:szCs w:val="24"/>
        </w:rPr>
        <w:t>0</w:t>
      </w:r>
      <w:r w:rsidR="001A70D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cantidad que representa el </w:t>
      </w:r>
      <w:r w:rsidR="001A70D9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.</w:t>
      </w:r>
      <w:r w:rsidR="001A70D9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% del total de los Ingresos. A </w:t>
      </w:r>
      <w:r w:rsidR="00741B6E">
        <w:rPr>
          <w:rFonts w:ascii="Arial" w:hAnsi="Arial" w:cs="Arial"/>
          <w:sz w:val="24"/>
          <w:szCs w:val="24"/>
        </w:rPr>
        <w:t>continuación,</w:t>
      </w:r>
      <w:r>
        <w:rPr>
          <w:rFonts w:ascii="Arial" w:hAnsi="Arial" w:cs="Arial"/>
          <w:sz w:val="24"/>
          <w:szCs w:val="24"/>
        </w:rPr>
        <w:t xml:space="preserve"> se desglosan:</w:t>
      </w:r>
      <w:r w:rsidR="009B731C" w:rsidRPr="009B731C">
        <w:rPr>
          <w:rFonts w:ascii="Arial" w:hAnsi="Arial" w:cs="Arial"/>
          <w:sz w:val="24"/>
          <w:szCs w:val="24"/>
        </w:rPr>
        <w:tab/>
      </w:r>
      <w:r w:rsidR="0093791C">
        <w:rPr>
          <w:rFonts w:ascii="Arial" w:hAnsi="Arial" w:cs="Arial"/>
          <w:sz w:val="24"/>
          <w:szCs w:val="24"/>
        </w:rPr>
        <w:tab/>
      </w:r>
      <w:r w:rsidR="0093791C">
        <w:rPr>
          <w:rFonts w:ascii="Arial" w:hAnsi="Arial" w:cs="Arial"/>
          <w:sz w:val="24"/>
          <w:szCs w:val="24"/>
        </w:rPr>
        <w:tab/>
      </w:r>
      <w:r w:rsidR="0093791C">
        <w:rPr>
          <w:rFonts w:ascii="Arial" w:hAnsi="Arial" w:cs="Arial"/>
          <w:sz w:val="24"/>
          <w:szCs w:val="24"/>
        </w:rPr>
        <w:tab/>
      </w:r>
    </w:p>
    <w:p w:rsidR="009B731C" w:rsidRPr="009B731C" w:rsidRDefault="009B731C" w:rsidP="009B731C">
      <w:pPr>
        <w:rPr>
          <w:rFonts w:ascii="Arial" w:hAnsi="Arial" w:cs="Arial"/>
          <w:sz w:val="24"/>
          <w:szCs w:val="24"/>
        </w:rPr>
      </w:pPr>
      <w:r w:rsidRPr="009B731C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B731C" w:rsidRPr="009B731C" w:rsidTr="00753C67">
        <w:tc>
          <w:tcPr>
            <w:tcW w:w="4489" w:type="dxa"/>
          </w:tcPr>
          <w:p w:rsidR="009B731C" w:rsidRPr="009B731C" w:rsidRDefault="009B731C" w:rsidP="00753C67">
            <w:pPr>
              <w:rPr>
                <w:rFonts w:ascii="Arial" w:hAnsi="Arial" w:cs="Arial"/>
                <w:sz w:val="24"/>
                <w:szCs w:val="24"/>
              </w:rPr>
            </w:pPr>
            <w:r w:rsidRPr="009B731C">
              <w:rPr>
                <w:rFonts w:ascii="Arial" w:hAnsi="Arial" w:cs="Arial"/>
                <w:sz w:val="24"/>
                <w:szCs w:val="24"/>
              </w:rPr>
              <w:t>Participaciones y Aportaciones</w:t>
            </w:r>
          </w:p>
        </w:tc>
        <w:tc>
          <w:tcPr>
            <w:tcW w:w="4489" w:type="dxa"/>
          </w:tcPr>
          <w:p w:rsidR="009B731C" w:rsidRPr="00396D18" w:rsidRDefault="00FA7509" w:rsidP="00FA7509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51</w:t>
            </w:r>
            <w:r w:rsidR="00396D18" w:rsidRPr="00396D18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968</w:t>
            </w:r>
            <w:r w:rsidR="00396D18" w:rsidRPr="00396D18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609</w:t>
            </w:r>
            <w:r w:rsidR="00396D18" w:rsidRPr="00396D18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9B731C" w:rsidRPr="009B731C" w:rsidTr="00753C67">
        <w:tc>
          <w:tcPr>
            <w:tcW w:w="4489" w:type="dxa"/>
          </w:tcPr>
          <w:p w:rsidR="009B731C" w:rsidRPr="009B731C" w:rsidRDefault="001A70D9" w:rsidP="001A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Transferencias, Asignaciones, Subsidios y Subvenciones, y Pensiones y Jubilaciones</w:t>
            </w:r>
          </w:p>
        </w:tc>
        <w:tc>
          <w:tcPr>
            <w:tcW w:w="4489" w:type="dxa"/>
          </w:tcPr>
          <w:p w:rsidR="009B731C" w:rsidRDefault="001A70D9" w:rsidP="001A70D9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449,347</w:t>
            </w:r>
            <w:r w:rsidR="00396D18" w:rsidRPr="00396D18">
              <w:rPr>
                <w:rFonts w:ascii="Calibri" w:hAnsi="Calibri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</w:t>
            </w:r>
          </w:p>
          <w:p w:rsidR="001A70D9" w:rsidRPr="00396D18" w:rsidRDefault="001A70D9" w:rsidP="001A70D9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9B731C" w:rsidRPr="00741B6E" w:rsidTr="00753C67">
        <w:tc>
          <w:tcPr>
            <w:tcW w:w="4489" w:type="dxa"/>
          </w:tcPr>
          <w:p w:rsidR="009B731C" w:rsidRPr="00396D18" w:rsidRDefault="009B731C" w:rsidP="00741B6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6D1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9B731C" w:rsidRPr="00741B6E" w:rsidRDefault="009B731C" w:rsidP="001A70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6D18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A70D9">
              <w:rPr>
                <w:rFonts w:ascii="Arial" w:hAnsi="Arial" w:cs="Arial"/>
                <w:b/>
                <w:sz w:val="24"/>
                <w:szCs w:val="24"/>
              </w:rPr>
              <w:t>52</w:t>
            </w:r>
            <w:r w:rsidR="00396D18" w:rsidRPr="00741B6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A70D9">
              <w:rPr>
                <w:rFonts w:ascii="Arial" w:hAnsi="Arial" w:cs="Arial"/>
                <w:b/>
                <w:sz w:val="24"/>
                <w:szCs w:val="24"/>
              </w:rPr>
              <w:t>417</w:t>
            </w:r>
            <w:r w:rsidR="00396D18" w:rsidRPr="00741B6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A70D9">
              <w:rPr>
                <w:rFonts w:ascii="Arial" w:hAnsi="Arial" w:cs="Arial"/>
                <w:b/>
                <w:sz w:val="24"/>
                <w:szCs w:val="24"/>
              </w:rPr>
              <w:t>957</w:t>
            </w:r>
            <w:r w:rsidR="00396D18" w:rsidRPr="00741B6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41B6E" w:rsidRPr="00741B6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A70D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9B731C" w:rsidRDefault="009B731C" w:rsidP="00741B6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40545" w:rsidRDefault="00740545" w:rsidP="009B731C">
      <w:pPr>
        <w:rPr>
          <w:rFonts w:ascii="Arial" w:hAnsi="Arial" w:cs="Arial"/>
          <w:b/>
          <w:sz w:val="24"/>
          <w:szCs w:val="24"/>
        </w:rPr>
      </w:pPr>
    </w:p>
    <w:p w:rsidR="00043415" w:rsidRDefault="00244D4B" w:rsidP="009B7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 Los TOTALES DE</w:t>
      </w:r>
      <w:r w:rsidR="00043415">
        <w:rPr>
          <w:rFonts w:ascii="Arial" w:hAnsi="Arial" w:cs="Arial"/>
          <w:b/>
          <w:sz w:val="24"/>
          <w:szCs w:val="24"/>
        </w:rPr>
        <w:t xml:space="preserve"> GASTOS Y OTRAS PERDIDAS, </w:t>
      </w:r>
      <w:r w:rsidR="00043415">
        <w:rPr>
          <w:rFonts w:ascii="Arial" w:hAnsi="Arial" w:cs="Arial"/>
          <w:sz w:val="24"/>
          <w:szCs w:val="24"/>
        </w:rPr>
        <w:t>reportan</w:t>
      </w:r>
      <w:r w:rsidR="00067335">
        <w:rPr>
          <w:rFonts w:ascii="Arial" w:hAnsi="Arial" w:cs="Arial"/>
          <w:sz w:val="24"/>
          <w:szCs w:val="24"/>
        </w:rPr>
        <w:t xml:space="preserve"> en este periodo</w:t>
      </w:r>
      <w:r w:rsidR="00043415">
        <w:rPr>
          <w:rFonts w:ascii="Arial" w:hAnsi="Arial" w:cs="Arial"/>
          <w:sz w:val="24"/>
          <w:szCs w:val="24"/>
        </w:rPr>
        <w:t xml:space="preserve"> un total al 3</w:t>
      </w:r>
      <w:r w:rsidR="0065201E">
        <w:rPr>
          <w:rFonts w:ascii="Arial" w:hAnsi="Arial" w:cs="Arial"/>
          <w:sz w:val="24"/>
          <w:szCs w:val="24"/>
        </w:rPr>
        <w:t>1</w:t>
      </w:r>
      <w:r w:rsidR="00043415">
        <w:rPr>
          <w:rFonts w:ascii="Arial" w:hAnsi="Arial" w:cs="Arial"/>
          <w:sz w:val="24"/>
          <w:szCs w:val="24"/>
        </w:rPr>
        <w:t xml:space="preserve"> de </w:t>
      </w:r>
      <w:r w:rsidR="0065201E">
        <w:rPr>
          <w:rFonts w:ascii="Arial" w:hAnsi="Arial" w:cs="Arial"/>
          <w:sz w:val="24"/>
          <w:szCs w:val="24"/>
        </w:rPr>
        <w:t>dic</w:t>
      </w:r>
      <w:r w:rsidR="00067335">
        <w:rPr>
          <w:rFonts w:ascii="Arial" w:hAnsi="Arial" w:cs="Arial"/>
          <w:sz w:val="24"/>
          <w:szCs w:val="24"/>
        </w:rPr>
        <w:t>iembre</w:t>
      </w:r>
      <w:r w:rsidR="00043415">
        <w:rPr>
          <w:rFonts w:ascii="Arial" w:hAnsi="Arial" w:cs="Arial"/>
          <w:sz w:val="24"/>
          <w:szCs w:val="24"/>
        </w:rPr>
        <w:t xml:space="preserve"> de 2019 </w:t>
      </w:r>
      <w:r w:rsidR="00043415">
        <w:rPr>
          <w:rFonts w:ascii="Arial" w:hAnsi="Arial" w:cs="Arial"/>
          <w:b/>
          <w:sz w:val="24"/>
          <w:szCs w:val="24"/>
        </w:rPr>
        <w:t xml:space="preserve">de $ </w:t>
      </w:r>
      <w:r w:rsidR="0065201E">
        <w:rPr>
          <w:rFonts w:ascii="Arial" w:hAnsi="Arial" w:cs="Arial"/>
          <w:b/>
          <w:sz w:val="24"/>
          <w:szCs w:val="24"/>
        </w:rPr>
        <w:t>65</w:t>
      </w:r>
      <w:r w:rsidR="00043415">
        <w:rPr>
          <w:rFonts w:ascii="Arial" w:hAnsi="Arial" w:cs="Arial"/>
          <w:b/>
          <w:sz w:val="24"/>
          <w:szCs w:val="24"/>
        </w:rPr>
        <w:t>,</w:t>
      </w:r>
      <w:r w:rsidR="0065201E">
        <w:rPr>
          <w:rFonts w:ascii="Arial" w:hAnsi="Arial" w:cs="Arial"/>
          <w:b/>
          <w:sz w:val="24"/>
          <w:szCs w:val="24"/>
        </w:rPr>
        <w:t>055</w:t>
      </w:r>
      <w:r w:rsidR="00043415">
        <w:rPr>
          <w:rFonts w:ascii="Arial" w:hAnsi="Arial" w:cs="Arial"/>
          <w:b/>
          <w:sz w:val="24"/>
          <w:szCs w:val="24"/>
        </w:rPr>
        <w:t>,</w:t>
      </w:r>
      <w:r w:rsidR="0065201E">
        <w:rPr>
          <w:rFonts w:ascii="Arial" w:hAnsi="Arial" w:cs="Arial"/>
          <w:b/>
          <w:sz w:val="24"/>
          <w:szCs w:val="24"/>
        </w:rPr>
        <w:t>047</w:t>
      </w:r>
      <w:r w:rsidR="00043415">
        <w:rPr>
          <w:rFonts w:ascii="Arial" w:hAnsi="Arial" w:cs="Arial"/>
          <w:b/>
          <w:sz w:val="24"/>
          <w:szCs w:val="24"/>
        </w:rPr>
        <w:t>.</w:t>
      </w:r>
      <w:r w:rsidR="0065201E">
        <w:rPr>
          <w:rFonts w:ascii="Arial" w:hAnsi="Arial" w:cs="Arial"/>
          <w:b/>
          <w:sz w:val="24"/>
          <w:szCs w:val="24"/>
        </w:rPr>
        <w:t>12</w:t>
      </w:r>
    </w:p>
    <w:p w:rsidR="00043415" w:rsidRDefault="00043415" w:rsidP="009B7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Gasto de funcionamiento: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43415" w:rsidRPr="009B731C" w:rsidTr="00966A98">
        <w:tc>
          <w:tcPr>
            <w:tcW w:w="4489" w:type="dxa"/>
          </w:tcPr>
          <w:p w:rsidR="00043415" w:rsidRPr="009B731C" w:rsidRDefault="0086287F" w:rsidP="008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</w:t>
            </w:r>
            <w:r w:rsidR="00043415">
              <w:rPr>
                <w:rFonts w:ascii="Arial" w:hAnsi="Arial" w:cs="Arial"/>
                <w:sz w:val="24"/>
                <w:szCs w:val="24"/>
              </w:rPr>
              <w:t xml:space="preserve">11) </w:t>
            </w:r>
            <w:r>
              <w:rPr>
                <w:rFonts w:ascii="Arial" w:hAnsi="Arial" w:cs="Arial"/>
                <w:sz w:val="24"/>
                <w:szCs w:val="24"/>
              </w:rPr>
              <w:t>Servicios Personales</w:t>
            </w:r>
          </w:p>
        </w:tc>
        <w:tc>
          <w:tcPr>
            <w:tcW w:w="4489" w:type="dxa"/>
          </w:tcPr>
          <w:p w:rsidR="00043415" w:rsidRPr="00E030D4" w:rsidRDefault="0065201E" w:rsidP="00D25F04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23</w:t>
            </w:r>
            <w:r w:rsidR="00043415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819</w:t>
            </w:r>
            <w:r w:rsidR="00043415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 w:rsidR="00D25F04">
              <w:rPr>
                <w:rFonts w:ascii="Calibri" w:hAnsi="Calibri"/>
                <w:bCs/>
                <w:color w:val="000000"/>
                <w:sz w:val="24"/>
                <w:szCs w:val="24"/>
              </w:rPr>
              <w:t>103</w:t>
            </w:r>
            <w:r w:rsidR="00043415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 w:rsidR="00D25F04">
              <w:rPr>
                <w:rFonts w:ascii="Calibri" w:hAnsi="Calibri"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043415" w:rsidRPr="009B731C" w:rsidTr="00966A98">
        <w:tc>
          <w:tcPr>
            <w:tcW w:w="4489" w:type="dxa"/>
          </w:tcPr>
          <w:p w:rsidR="00043415" w:rsidRPr="009B731C" w:rsidRDefault="0086287F" w:rsidP="008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</w:t>
            </w:r>
            <w:r w:rsidR="000434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3415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Materiales y Suministros</w:t>
            </w:r>
          </w:p>
        </w:tc>
        <w:tc>
          <w:tcPr>
            <w:tcW w:w="4489" w:type="dxa"/>
          </w:tcPr>
          <w:p w:rsidR="00043415" w:rsidRPr="00E030D4" w:rsidRDefault="00D25F04" w:rsidP="00D25F04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8</w:t>
            </w:r>
            <w:r w:rsidR="00043415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416</w:t>
            </w:r>
            <w:r w:rsidR="0086287F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123</w:t>
            </w:r>
            <w:r w:rsidR="00043415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043415" w:rsidRPr="009B731C" w:rsidTr="00966A98">
        <w:tc>
          <w:tcPr>
            <w:tcW w:w="4489" w:type="dxa"/>
          </w:tcPr>
          <w:p w:rsidR="00043415" w:rsidRPr="009B731C" w:rsidRDefault="0086287F" w:rsidP="008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</w:t>
            </w:r>
            <w:r w:rsidR="000434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3415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Servicios Generales</w:t>
            </w:r>
          </w:p>
        </w:tc>
        <w:tc>
          <w:tcPr>
            <w:tcW w:w="4489" w:type="dxa"/>
          </w:tcPr>
          <w:p w:rsidR="00043415" w:rsidRPr="00E030D4" w:rsidRDefault="00D25F04" w:rsidP="00D25F04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11,516</w:t>
            </w:r>
            <w:r w:rsidR="00043415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079</w:t>
            </w:r>
            <w:r w:rsidR="00043415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86287F" w:rsidRPr="009B731C" w:rsidTr="00966A98">
        <w:tc>
          <w:tcPr>
            <w:tcW w:w="4489" w:type="dxa"/>
          </w:tcPr>
          <w:p w:rsidR="0086287F" w:rsidRPr="00E030D4" w:rsidRDefault="0086287F" w:rsidP="00B3204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4489" w:type="dxa"/>
          </w:tcPr>
          <w:p w:rsidR="0086287F" w:rsidRPr="00D202F7" w:rsidRDefault="0086287F" w:rsidP="00D25F0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02F7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D25F04"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B3204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25F04">
              <w:rPr>
                <w:rFonts w:ascii="Arial" w:hAnsi="Arial" w:cs="Arial"/>
                <w:b/>
                <w:sz w:val="24"/>
                <w:szCs w:val="24"/>
              </w:rPr>
              <w:t>751</w:t>
            </w:r>
            <w:r w:rsidRPr="00B3204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25F04">
              <w:rPr>
                <w:rFonts w:ascii="Arial" w:hAnsi="Arial" w:cs="Arial"/>
                <w:b/>
                <w:sz w:val="24"/>
                <w:szCs w:val="24"/>
              </w:rPr>
              <w:t>306</w:t>
            </w:r>
            <w:r w:rsidR="00B32040" w:rsidRPr="00B3204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25F04"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</w:tr>
    </w:tbl>
    <w:p w:rsidR="00043415" w:rsidRDefault="00043415" w:rsidP="009B731C">
      <w:pPr>
        <w:rPr>
          <w:rFonts w:ascii="Arial" w:hAnsi="Arial" w:cs="Arial"/>
          <w:b/>
          <w:sz w:val="24"/>
          <w:szCs w:val="24"/>
        </w:rPr>
      </w:pPr>
    </w:p>
    <w:p w:rsidR="00043415" w:rsidRDefault="00C838DD" w:rsidP="009B7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Transferencias, Asignaciones,</w:t>
      </w:r>
      <w:r>
        <w:rPr>
          <w:rFonts w:ascii="Arial" w:hAnsi="Arial" w:cs="Arial"/>
          <w:b/>
          <w:sz w:val="24"/>
          <w:szCs w:val="24"/>
        </w:rPr>
        <w:tab/>
        <w:t>Subsidios y Otras Ayudas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838DD" w:rsidRPr="009B731C" w:rsidTr="00966A98">
        <w:tc>
          <w:tcPr>
            <w:tcW w:w="4489" w:type="dxa"/>
          </w:tcPr>
          <w:p w:rsidR="00C838DD" w:rsidRPr="009B731C" w:rsidRDefault="00C838DD" w:rsidP="00C838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(523) Subsidios y Subvenciones</w:t>
            </w:r>
          </w:p>
        </w:tc>
        <w:tc>
          <w:tcPr>
            <w:tcW w:w="4489" w:type="dxa"/>
          </w:tcPr>
          <w:p w:rsidR="00C838DD" w:rsidRPr="00E030D4" w:rsidRDefault="00DA306E" w:rsidP="00DA306E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347</w:t>
            </w:r>
            <w:r w:rsidR="00C838DD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882</w:t>
            </w:r>
            <w:r w:rsidR="00C838DD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 w:rsidR="00C838DD">
              <w:rPr>
                <w:rFonts w:ascii="Calibri" w:hAnsi="Calibri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C838DD" w:rsidRPr="009B731C" w:rsidTr="00966A98">
        <w:tc>
          <w:tcPr>
            <w:tcW w:w="4489" w:type="dxa"/>
          </w:tcPr>
          <w:p w:rsidR="00C838DD" w:rsidRPr="009B731C" w:rsidRDefault="00C838DD" w:rsidP="00C838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(524) Ayudas Sociales</w:t>
            </w:r>
          </w:p>
        </w:tc>
        <w:tc>
          <w:tcPr>
            <w:tcW w:w="4489" w:type="dxa"/>
          </w:tcPr>
          <w:p w:rsidR="00C838DD" w:rsidRPr="00E030D4" w:rsidRDefault="00DA306E" w:rsidP="00DA306E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942</w:t>
            </w:r>
            <w:r w:rsidR="00C838DD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268</w:t>
            </w:r>
            <w:r w:rsidR="00C838DD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C838DD" w:rsidRPr="009B731C" w:rsidTr="004A6660">
        <w:trPr>
          <w:trHeight w:val="445"/>
        </w:trPr>
        <w:tc>
          <w:tcPr>
            <w:tcW w:w="4489" w:type="dxa"/>
          </w:tcPr>
          <w:p w:rsidR="00C838DD" w:rsidRPr="00E030D4" w:rsidRDefault="00C838DD" w:rsidP="00B3204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4489" w:type="dxa"/>
          </w:tcPr>
          <w:p w:rsidR="00C838DD" w:rsidRPr="00D202F7" w:rsidRDefault="00C838DD" w:rsidP="00DA306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02F7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DA306E">
              <w:rPr>
                <w:rFonts w:ascii="Arial" w:hAnsi="Arial" w:cs="Arial"/>
                <w:b/>
                <w:sz w:val="24"/>
                <w:szCs w:val="24"/>
              </w:rPr>
              <w:t>1,290</w:t>
            </w:r>
            <w:r w:rsidRPr="00B3204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A306E">
              <w:rPr>
                <w:rFonts w:ascii="Arial" w:hAnsi="Arial" w:cs="Arial"/>
                <w:b/>
                <w:sz w:val="24"/>
                <w:szCs w:val="24"/>
              </w:rPr>
              <w:t>150</w:t>
            </w:r>
            <w:r w:rsidRPr="00B3204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A306E"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</w:tr>
    </w:tbl>
    <w:p w:rsidR="00C838DD" w:rsidRDefault="00C838DD" w:rsidP="009B731C">
      <w:pPr>
        <w:rPr>
          <w:rFonts w:ascii="Arial" w:hAnsi="Arial" w:cs="Arial"/>
          <w:b/>
          <w:sz w:val="24"/>
          <w:szCs w:val="24"/>
        </w:rPr>
      </w:pPr>
    </w:p>
    <w:p w:rsidR="00267F45" w:rsidRDefault="00267F45" w:rsidP="009B731C">
      <w:pPr>
        <w:rPr>
          <w:rFonts w:ascii="Arial" w:hAnsi="Arial" w:cs="Arial"/>
          <w:b/>
          <w:sz w:val="24"/>
          <w:szCs w:val="24"/>
        </w:rPr>
      </w:pPr>
    </w:p>
    <w:p w:rsidR="00267F45" w:rsidRDefault="00267F45" w:rsidP="009B731C">
      <w:pPr>
        <w:rPr>
          <w:rFonts w:ascii="Arial" w:hAnsi="Arial" w:cs="Arial"/>
          <w:b/>
          <w:sz w:val="24"/>
          <w:szCs w:val="24"/>
        </w:rPr>
      </w:pPr>
    </w:p>
    <w:p w:rsidR="00267F45" w:rsidRDefault="00267F45" w:rsidP="009B731C">
      <w:pPr>
        <w:rPr>
          <w:rFonts w:ascii="Arial" w:hAnsi="Arial" w:cs="Arial"/>
          <w:b/>
          <w:sz w:val="24"/>
          <w:szCs w:val="24"/>
        </w:rPr>
      </w:pPr>
    </w:p>
    <w:p w:rsidR="00267F45" w:rsidRDefault="00267F45" w:rsidP="009B731C">
      <w:pPr>
        <w:rPr>
          <w:rFonts w:ascii="Arial" w:hAnsi="Arial" w:cs="Arial"/>
          <w:b/>
          <w:sz w:val="24"/>
          <w:szCs w:val="24"/>
        </w:rPr>
      </w:pPr>
    </w:p>
    <w:p w:rsidR="005C69E7" w:rsidRDefault="005C69E7" w:rsidP="009B7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Otros Gastos y Pérdidas Extraordinarias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C69E7" w:rsidRPr="009B731C" w:rsidTr="00966A98">
        <w:tc>
          <w:tcPr>
            <w:tcW w:w="4489" w:type="dxa"/>
          </w:tcPr>
          <w:p w:rsidR="005C69E7" w:rsidRPr="009B731C" w:rsidRDefault="005C69E7" w:rsidP="005C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(551) Estimaciones, Depreciaciones, Deterioros, Obsolescencia  y Amortizaciones</w:t>
            </w:r>
          </w:p>
        </w:tc>
        <w:tc>
          <w:tcPr>
            <w:tcW w:w="4489" w:type="dxa"/>
          </w:tcPr>
          <w:p w:rsidR="005C69E7" w:rsidRPr="00E030D4" w:rsidRDefault="00CC1F5D" w:rsidP="00CC1F5D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2</w:t>
            </w:r>
            <w:r w:rsidR="005C69E7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302</w:t>
            </w:r>
            <w:r w:rsidR="005C69E7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335</w:t>
            </w:r>
            <w:r w:rsidR="005C69E7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5C69E7" w:rsidRPr="009B731C" w:rsidTr="00966A98">
        <w:tc>
          <w:tcPr>
            <w:tcW w:w="4489" w:type="dxa"/>
          </w:tcPr>
          <w:p w:rsidR="005C69E7" w:rsidRPr="009B731C" w:rsidRDefault="005C69E7" w:rsidP="005C6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(559) Otros Gastos</w:t>
            </w:r>
          </w:p>
        </w:tc>
        <w:tc>
          <w:tcPr>
            <w:tcW w:w="4489" w:type="dxa"/>
          </w:tcPr>
          <w:p w:rsidR="005C69E7" w:rsidRPr="00E030D4" w:rsidRDefault="00CC1F5D" w:rsidP="00267F45">
            <w:pPr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70</w:t>
            </w:r>
            <w:r w:rsidR="00267F45">
              <w:rPr>
                <w:rFonts w:ascii="Calibri" w:hAnsi="Calibri"/>
                <w:bCs/>
                <w:color w:val="000000"/>
                <w:sz w:val="24"/>
                <w:szCs w:val="24"/>
              </w:rPr>
              <w:t>4</w:t>
            </w:r>
            <w:r w:rsidR="005C69E7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2</w:t>
            </w:r>
            <w:r w:rsidR="00267F45">
              <w:rPr>
                <w:rFonts w:ascii="Calibri" w:hAnsi="Calibri"/>
                <w:bCs/>
                <w:color w:val="000000"/>
                <w:sz w:val="24"/>
                <w:szCs w:val="24"/>
              </w:rPr>
              <w:t>82</w:t>
            </w:r>
            <w:r w:rsidR="005C69E7" w:rsidRPr="00E030D4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 w:rsidR="00267F45">
              <w:rPr>
                <w:rFonts w:ascii="Calibri" w:hAnsi="Calibri"/>
                <w:bCs/>
                <w:color w:val="000000"/>
                <w:sz w:val="24"/>
                <w:szCs w:val="24"/>
              </w:rPr>
              <w:t>07</w:t>
            </w:r>
          </w:p>
        </w:tc>
      </w:tr>
      <w:tr w:rsidR="005C69E7" w:rsidRPr="009B731C" w:rsidTr="00A861A0">
        <w:trPr>
          <w:trHeight w:val="509"/>
        </w:trPr>
        <w:tc>
          <w:tcPr>
            <w:tcW w:w="4489" w:type="dxa"/>
          </w:tcPr>
          <w:p w:rsidR="005C69E7" w:rsidRPr="00E030D4" w:rsidRDefault="005C69E7" w:rsidP="005701C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4489" w:type="dxa"/>
          </w:tcPr>
          <w:p w:rsidR="005C69E7" w:rsidRPr="00D202F7" w:rsidRDefault="005C69E7" w:rsidP="00267F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02F7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CC1F5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701C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C1F5D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267F4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701C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67F45">
              <w:rPr>
                <w:rFonts w:ascii="Arial" w:hAnsi="Arial" w:cs="Arial"/>
                <w:b/>
                <w:sz w:val="24"/>
                <w:szCs w:val="24"/>
              </w:rPr>
              <w:t>617</w:t>
            </w:r>
            <w:r w:rsidRPr="005701C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67F45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</w:tbl>
    <w:p w:rsidR="00C838DD" w:rsidRDefault="005701C0" w:rsidP="009B7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838DD" w:rsidRPr="00043415" w:rsidRDefault="00C838DD" w:rsidP="009B731C">
      <w:pPr>
        <w:rPr>
          <w:rFonts w:ascii="Arial" w:hAnsi="Arial" w:cs="Arial"/>
          <w:b/>
          <w:sz w:val="24"/>
          <w:szCs w:val="24"/>
        </w:rPr>
      </w:pPr>
    </w:p>
    <w:p w:rsidR="00396D18" w:rsidRPr="003F42BD" w:rsidRDefault="00EE70CA" w:rsidP="00396D18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s-MX"/>
        </w:rPr>
      </w:pPr>
      <w:r w:rsidRPr="00FF484A">
        <w:rPr>
          <w:rFonts w:ascii="Arial" w:hAnsi="Arial" w:cs="Arial"/>
          <w:sz w:val="24"/>
          <w:szCs w:val="24"/>
        </w:rPr>
        <w:t>Dando un resultado al 3</w:t>
      </w:r>
      <w:r w:rsidR="00CC1F5D" w:rsidRPr="00FF484A">
        <w:rPr>
          <w:rFonts w:ascii="Arial" w:hAnsi="Arial" w:cs="Arial"/>
          <w:sz w:val="24"/>
          <w:szCs w:val="24"/>
        </w:rPr>
        <w:t>1</w:t>
      </w:r>
      <w:r w:rsidRPr="00FF484A">
        <w:rPr>
          <w:rFonts w:ascii="Arial" w:hAnsi="Arial" w:cs="Arial"/>
          <w:sz w:val="24"/>
          <w:szCs w:val="24"/>
        </w:rPr>
        <w:t xml:space="preserve"> de </w:t>
      </w:r>
      <w:r w:rsidR="00CC1F5D" w:rsidRPr="00FF484A">
        <w:rPr>
          <w:rFonts w:ascii="Arial" w:hAnsi="Arial" w:cs="Arial"/>
          <w:sz w:val="24"/>
          <w:szCs w:val="24"/>
        </w:rPr>
        <w:t>dic</w:t>
      </w:r>
      <w:r w:rsidR="005701C0" w:rsidRPr="00FF484A">
        <w:rPr>
          <w:rFonts w:ascii="Arial" w:hAnsi="Arial" w:cs="Arial"/>
          <w:sz w:val="24"/>
          <w:szCs w:val="24"/>
        </w:rPr>
        <w:t>iembre</w:t>
      </w:r>
      <w:r w:rsidRPr="00FF484A">
        <w:rPr>
          <w:rFonts w:ascii="Arial" w:hAnsi="Arial" w:cs="Arial"/>
          <w:sz w:val="24"/>
          <w:szCs w:val="24"/>
        </w:rPr>
        <w:t xml:space="preserve"> de 2019 de Ahorro/Desahorro Neto del </w:t>
      </w:r>
      <w:r w:rsidR="00267F45" w:rsidRPr="00FF484A">
        <w:rPr>
          <w:rFonts w:ascii="Arial" w:hAnsi="Arial" w:cs="Arial"/>
          <w:sz w:val="24"/>
          <w:szCs w:val="24"/>
        </w:rPr>
        <w:tab/>
      </w:r>
      <w:r w:rsidRPr="00FF484A">
        <w:rPr>
          <w:rFonts w:ascii="Arial" w:hAnsi="Arial" w:cs="Arial"/>
          <w:sz w:val="24"/>
          <w:szCs w:val="24"/>
        </w:rPr>
        <w:t>Ejercicio de</w:t>
      </w:r>
      <w:r w:rsidR="00C14B49" w:rsidRPr="00FF484A">
        <w:rPr>
          <w:rFonts w:ascii="Arial" w:hAnsi="Arial" w:cs="Arial"/>
          <w:sz w:val="24"/>
          <w:szCs w:val="24"/>
        </w:rPr>
        <w:t xml:space="preserve"> </w:t>
      </w:r>
      <w:r w:rsidR="009B731C" w:rsidRPr="00FF484A">
        <w:rPr>
          <w:rFonts w:ascii="Arial" w:hAnsi="Arial" w:cs="Arial"/>
          <w:b/>
          <w:sz w:val="24"/>
          <w:szCs w:val="24"/>
        </w:rPr>
        <w:t>$</w:t>
      </w:r>
      <w:r w:rsidR="00396D18" w:rsidRPr="00FF484A">
        <w:rPr>
          <w:rFonts w:ascii="Arial" w:hAnsi="Arial" w:cs="Arial"/>
          <w:b/>
          <w:sz w:val="24"/>
          <w:szCs w:val="24"/>
        </w:rPr>
        <w:t xml:space="preserve"> </w:t>
      </w:r>
      <w:r w:rsidR="00CC1F5D" w:rsidRPr="00FF484A">
        <w:rPr>
          <w:rFonts w:ascii="Arial" w:hAnsi="Arial" w:cs="Arial"/>
          <w:b/>
          <w:sz w:val="24"/>
          <w:szCs w:val="24"/>
        </w:rPr>
        <w:t>5</w:t>
      </w:r>
      <w:r w:rsidR="00267F45" w:rsidRPr="00FF484A">
        <w:rPr>
          <w:rFonts w:ascii="Arial" w:hAnsi="Arial" w:cs="Arial"/>
          <w:b/>
          <w:sz w:val="24"/>
          <w:szCs w:val="24"/>
        </w:rPr>
        <w:t>79</w:t>
      </w:r>
      <w:r w:rsidRPr="00FF484A">
        <w:rPr>
          <w:rFonts w:ascii="Arial" w:hAnsi="Arial" w:cs="Arial"/>
          <w:b/>
          <w:sz w:val="24"/>
          <w:szCs w:val="24"/>
        </w:rPr>
        <w:t>,</w:t>
      </w:r>
      <w:r w:rsidR="00267F45" w:rsidRPr="00FF484A">
        <w:rPr>
          <w:rFonts w:ascii="Arial" w:hAnsi="Arial" w:cs="Arial"/>
          <w:b/>
          <w:sz w:val="24"/>
          <w:szCs w:val="24"/>
        </w:rPr>
        <w:t>721</w:t>
      </w:r>
      <w:r w:rsidRPr="00FF484A">
        <w:rPr>
          <w:rFonts w:ascii="Arial" w:hAnsi="Arial" w:cs="Arial"/>
          <w:b/>
          <w:sz w:val="24"/>
          <w:szCs w:val="24"/>
        </w:rPr>
        <w:t>.</w:t>
      </w:r>
      <w:r w:rsidR="00CC1F5D" w:rsidRPr="00FF484A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ab/>
      </w:r>
      <w:r w:rsidR="00C96499">
        <w:rPr>
          <w:rFonts w:ascii="Arial" w:hAnsi="Arial" w:cs="Arial"/>
          <w:b/>
          <w:sz w:val="24"/>
          <w:szCs w:val="24"/>
        </w:rPr>
        <w:tab/>
      </w:r>
    </w:p>
    <w:p w:rsidR="009B731C" w:rsidRPr="00611056" w:rsidRDefault="009B731C" w:rsidP="009B731C">
      <w:pPr>
        <w:rPr>
          <w:rFonts w:ascii="Arial" w:hAnsi="Arial" w:cs="Arial"/>
          <w:sz w:val="24"/>
          <w:szCs w:val="24"/>
        </w:rPr>
      </w:pPr>
    </w:p>
    <w:p w:rsidR="00C058FF" w:rsidRDefault="009B731C" w:rsidP="00C058FF">
      <w:pPr>
        <w:rPr>
          <w:rFonts w:ascii="Arial" w:hAnsi="Arial" w:cs="Arial"/>
          <w:b/>
          <w:sz w:val="24"/>
          <w:szCs w:val="24"/>
        </w:rPr>
      </w:pPr>
      <w:r w:rsidRPr="00611056">
        <w:rPr>
          <w:rFonts w:ascii="Arial" w:hAnsi="Arial" w:cs="Arial"/>
          <w:b/>
          <w:sz w:val="24"/>
          <w:szCs w:val="24"/>
          <w:lang w:val="es-ES_tradnl"/>
        </w:rPr>
        <w:t>C.</w:t>
      </w:r>
      <w:r w:rsidRPr="00611056">
        <w:rPr>
          <w:rFonts w:ascii="Arial" w:hAnsi="Arial" w:cs="Arial"/>
          <w:b/>
          <w:sz w:val="24"/>
          <w:szCs w:val="24"/>
        </w:rPr>
        <w:t xml:space="preserve"> Estado de Variación en la Hacienda Pública; </w:t>
      </w:r>
      <w:r w:rsidRPr="00611056">
        <w:rPr>
          <w:rFonts w:ascii="Arial" w:hAnsi="Arial" w:cs="Arial"/>
          <w:sz w:val="24"/>
          <w:szCs w:val="24"/>
        </w:rPr>
        <w:t xml:space="preserve">Se presenta Estado de Variación en la </w:t>
      </w:r>
      <w:r w:rsidR="00611056" w:rsidRPr="00611056">
        <w:rPr>
          <w:rFonts w:ascii="Arial" w:hAnsi="Arial" w:cs="Arial"/>
          <w:sz w:val="24"/>
          <w:szCs w:val="24"/>
        </w:rPr>
        <w:t>Hacienda Pública con corte</w:t>
      </w:r>
      <w:r w:rsidR="00FF484A">
        <w:rPr>
          <w:rFonts w:ascii="Arial" w:hAnsi="Arial" w:cs="Arial"/>
          <w:sz w:val="24"/>
          <w:szCs w:val="24"/>
        </w:rPr>
        <w:t xml:space="preserve"> </w:t>
      </w:r>
      <w:r w:rsidR="00611056" w:rsidRPr="00611056">
        <w:rPr>
          <w:rFonts w:ascii="Arial" w:hAnsi="Arial" w:cs="Arial"/>
          <w:sz w:val="24"/>
          <w:szCs w:val="24"/>
        </w:rPr>
        <w:t>al 3</w:t>
      </w:r>
      <w:r w:rsidR="000B2FA5">
        <w:rPr>
          <w:rFonts w:ascii="Arial" w:hAnsi="Arial" w:cs="Arial"/>
          <w:sz w:val="24"/>
          <w:szCs w:val="24"/>
        </w:rPr>
        <w:t>1</w:t>
      </w:r>
      <w:r w:rsidRPr="00611056">
        <w:rPr>
          <w:rFonts w:ascii="Arial" w:hAnsi="Arial" w:cs="Arial"/>
          <w:sz w:val="24"/>
          <w:szCs w:val="24"/>
        </w:rPr>
        <w:t xml:space="preserve"> del mes de </w:t>
      </w:r>
      <w:r w:rsidR="000B2FA5">
        <w:rPr>
          <w:rFonts w:ascii="Arial" w:hAnsi="Arial" w:cs="Arial"/>
          <w:sz w:val="24"/>
          <w:szCs w:val="24"/>
        </w:rPr>
        <w:t>dic</w:t>
      </w:r>
      <w:r w:rsidR="00C96499">
        <w:rPr>
          <w:rFonts w:ascii="Arial" w:hAnsi="Arial" w:cs="Arial"/>
          <w:sz w:val="24"/>
          <w:szCs w:val="24"/>
        </w:rPr>
        <w:t>iembre</w:t>
      </w:r>
      <w:r w:rsidRPr="00611056">
        <w:rPr>
          <w:rFonts w:ascii="Arial" w:hAnsi="Arial" w:cs="Arial"/>
          <w:sz w:val="24"/>
          <w:szCs w:val="24"/>
        </w:rPr>
        <w:t xml:space="preserve"> de 201</w:t>
      </w:r>
      <w:r w:rsidR="00396D18">
        <w:rPr>
          <w:rFonts w:ascii="Arial" w:hAnsi="Arial" w:cs="Arial"/>
          <w:sz w:val="24"/>
          <w:szCs w:val="24"/>
        </w:rPr>
        <w:t>9</w:t>
      </w:r>
      <w:r w:rsidRPr="00611056">
        <w:rPr>
          <w:rFonts w:ascii="Arial" w:hAnsi="Arial" w:cs="Arial"/>
          <w:sz w:val="24"/>
          <w:szCs w:val="24"/>
        </w:rPr>
        <w:t xml:space="preserve">. El cual presenta una variación positiva de </w:t>
      </w:r>
      <w:r w:rsidR="00FF484A" w:rsidRPr="00FF484A">
        <w:rPr>
          <w:rFonts w:ascii="Arial" w:hAnsi="Arial" w:cs="Arial"/>
          <w:b/>
          <w:sz w:val="24"/>
          <w:szCs w:val="24"/>
        </w:rPr>
        <w:t xml:space="preserve">$ </w:t>
      </w:r>
      <w:r w:rsidR="00F02FC3" w:rsidRPr="00FF484A">
        <w:rPr>
          <w:rFonts w:ascii="Arial" w:hAnsi="Arial" w:cs="Arial"/>
          <w:b/>
          <w:sz w:val="24"/>
          <w:szCs w:val="24"/>
        </w:rPr>
        <w:t>5</w:t>
      </w:r>
      <w:r w:rsidR="00FF484A">
        <w:rPr>
          <w:rFonts w:ascii="Arial" w:hAnsi="Arial" w:cs="Arial"/>
          <w:b/>
          <w:sz w:val="24"/>
          <w:szCs w:val="24"/>
        </w:rPr>
        <w:t>5</w:t>
      </w:r>
      <w:r w:rsidR="00C058FF" w:rsidRPr="00FF484A">
        <w:rPr>
          <w:rFonts w:ascii="Arial" w:hAnsi="Arial" w:cs="Arial"/>
          <w:b/>
          <w:sz w:val="24"/>
          <w:szCs w:val="24"/>
        </w:rPr>
        <w:t>,</w:t>
      </w:r>
      <w:r w:rsidR="00FF484A">
        <w:rPr>
          <w:rFonts w:ascii="Arial" w:hAnsi="Arial" w:cs="Arial"/>
          <w:b/>
          <w:sz w:val="24"/>
          <w:szCs w:val="24"/>
        </w:rPr>
        <w:t>079</w:t>
      </w:r>
      <w:r w:rsidR="00C058FF" w:rsidRPr="00FF484A">
        <w:rPr>
          <w:rFonts w:ascii="Arial" w:hAnsi="Arial" w:cs="Arial"/>
          <w:b/>
          <w:sz w:val="24"/>
          <w:szCs w:val="24"/>
        </w:rPr>
        <w:t>,</w:t>
      </w:r>
      <w:r w:rsidR="00FF484A">
        <w:rPr>
          <w:rFonts w:ascii="Arial" w:hAnsi="Arial" w:cs="Arial"/>
          <w:b/>
          <w:sz w:val="24"/>
          <w:szCs w:val="24"/>
        </w:rPr>
        <w:t>518</w:t>
      </w:r>
      <w:r w:rsidR="00C058FF" w:rsidRPr="009B731C">
        <w:rPr>
          <w:rFonts w:ascii="Arial" w:hAnsi="Arial" w:cs="Arial"/>
          <w:b/>
          <w:sz w:val="24"/>
          <w:szCs w:val="24"/>
        </w:rPr>
        <w:t>.</w:t>
      </w:r>
      <w:r w:rsidR="00FF484A">
        <w:rPr>
          <w:rFonts w:ascii="Arial" w:hAnsi="Arial" w:cs="Arial"/>
          <w:b/>
          <w:sz w:val="24"/>
          <w:szCs w:val="24"/>
        </w:rPr>
        <w:t>96</w:t>
      </w:r>
    </w:p>
    <w:p w:rsidR="003F42BD" w:rsidRPr="003F42BD" w:rsidRDefault="003F42BD" w:rsidP="003F42BD">
      <w:pPr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MX"/>
        </w:rPr>
      </w:pPr>
    </w:p>
    <w:p w:rsidR="009B731C" w:rsidRPr="00611056" w:rsidRDefault="009B731C" w:rsidP="009B731C">
      <w:pPr>
        <w:ind w:left="72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9B731C" w:rsidRPr="003C20EF" w:rsidRDefault="009B731C" w:rsidP="00495F7E">
      <w:pPr>
        <w:jc w:val="both"/>
        <w:rPr>
          <w:rFonts w:ascii="Arial" w:hAnsi="Arial" w:cs="Arial"/>
          <w:b/>
          <w:sz w:val="24"/>
          <w:szCs w:val="24"/>
        </w:rPr>
      </w:pPr>
      <w:r w:rsidRPr="00611056">
        <w:rPr>
          <w:rFonts w:ascii="Arial" w:hAnsi="Arial" w:cs="Arial"/>
          <w:b/>
          <w:sz w:val="24"/>
          <w:szCs w:val="24"/>
          <w:lang w:val="es-ES_tradnl"/>
        </w:rPr>
        <w:t xml:space="preserve">D. </w:t>
      </w:r>
      <w:r w:rsidRPr="00611056">
        <w:rPr>
          <w:rFonts w:ascii="Arial" w:hAnsi="Arial" w:cs="Arial"/>
          <w:b/>
          <w:sz w:val="24"/>
          <w:szCs w:val="24"/>
        </w:rPr>
        <w:t xml:space="preserve">Estado de Cambios en la Situación Financiera; </w:t>
      </w:r>
      <w:r w:rsidR="00611056" w:rsidRPr="00611056">
        <w:rPr>
          <w:rFonts w:ascii="Arial" w:hAnsi="Arial" w:cs="Arial"/>
          <w:sz w:val="24"/>
          <w:szCs w:val="24"/>
        </w:rPr>
        <w:t xml:space="preserve">Se presenta Estado de </w:t>
      </w:r>
      <w:r w:rsidRPr="00611056">
        <w:rPr>
          <w:rFonts w:ascii="Arial" w:hAnsi="Arial" w:cs="Arial"/>
          <w:sz w:val="24"/>
          <w:szCs w:val="24"/>
        </w:rPr>
        <w:t>Cambios en la Situación Financiera del</w:t>
      </w:r>
      <w:r w:rsidR="00611056">
        <w:rPr>
          <w:rFonts w:ascii="Arial" w:hAnsi="Arial" w:cs="Arial"/>
          <w:sz w:val="24"/>
          <w:szCs w:val="24"/>
        </w:rPr>
        <w:t xml:space="preserve"> </w:t>
      </w:r>
      <w:r w:rsidR="00611056" w:rsidRPr="00611056">
        <w:rPr>
          <w:rFonts w:ascii="Arial" w:hAnsi="Arial" w:cs="Arial"/>
          <w:sz w:val="24"/>
          <w:szCs w:val="24"/>
        </w:rPr>
        <w:t>01</w:t>
      </w:r>
      <w:r w:rsidRPr="00611056">
        <w:rPr>
          <w:rFonts w:ascii="Arial" w:hAnsi="Arial" w:cs="Arial"/>
          <w:sz w:val="24"/>
          <w:szCs w:val="24"/>
        </w:rPr>
        <w:t xml:space="preserve"> de </w:t>
      </w:r>
      <w:r w:rsidR="00D336CF" w:rsidRPr="00611056">
        <w:rPr>
          <w:rFonts w:ascii="Arial" w:hAnsi="Arial" w:cs="Arial"/>
          <w:sz w:val="24"/>
          <w:szCs w:val="24"/>
        </w:rPr>
        <w:t>enero</w:t>
      </w:r>
      <w:r w:rsidR="00611056" w:rsidRPr="00611056">
        <w:rPr>
          <w:rFonts w:ascii="Arial" w:hAnsi="Arial" w:cs="Arial"/>
          <w:sz w:val="24"/>
          <w:szCs w:val="24"/>
        </w:rPr>
        <w:t xml:space="preserve"> </w:t>
      </w:r>
      <w:r w:rsidRPr="00611056">
        <w:rPr>
          <w:rFonts w:ascii="Arial" w:hAnsi="Arial" w:cs="Arial"/>
          <w:sz w:val="24"/>
          <w:szCs w:val="24"/>
        </w:rPr>
        <w:t>al 3</w:t>
      </w:r>
      <w:r w:rsidR="00F85980">
        <w:rPr>
          <w:rFonts w:ascii="Arial" w:hAnsi="Arial" w:cs="Arial"/>
          <w:sz w:val="24"/>
          <w:szCs w:val="24"/>
        </w:rPr>
        <w:t>1</w:t>
      </w:r>
      <w:r w:rsidRPr="00611056">
        <w:rPr>
          <w:rFonts w:ascii="Arial" w:hAnsi="Arial" w:cs="Arial"/>
          <w:sz w:val="24"/>
          <w:szCs w:val="24"/>
        </w:rPr>
        <w:t xml:space="preserve"> de </w:t>
      </w:r>
      <w:r w:rsidR="00F85980">
        <w:rPr>
          <w:rFonts w:ascii="Arial" w:hAnsi="Arial" w:cs="Arial"/>
          <w:sz w:val="24"/>
          <w:szCs w:val="24"/>
        </w:rPr>
        <w:t>dic</w:t>
      </w:r>
      <w:r w:rsidR="00D336CF">
        <w:rPr>
          <w:rFonts w:ascii="Arial" w:hAnsi="Arial" w:cs="Arial"/>
          <w:sz w:val="24"/>
          <w:szCs w:val="24"/>
        </w:rPr>
        <w:t>iembre</w:t>
      </w:r>
      <w:r w:rsidRPr="00611056">
        <w:rPr>
          <w:rFonts w:ascii="Arial" w:hAnsi="Arial" w:cs="Arial"/>
          <w:sz w:val="24"/>
          <w:szCs w:val="24"/>
        </w:rPr>
        <w:t xml:space="preserve"> </w:t>
      </w:r>
      <w:r w:rsidR="00611056" w:rsidRPr="00611056">
        <w:rPr>
          <w:rFonts w:ascii="Arial" w:hAnsi="Arial" w:cs="Arial"/>
          <w:sz w:val="24"/>
          <w:szCs w:val="24"/>
        </w:rPr>
        <w:t>de 201</w:t>
      </w:r>
      <w:r w:rsidR="003F42BD">
        <w:rPr>
          <w:rFonts w:ascii="Arial" w:hAnsi="Arial" w:cs="Arial"/>
          <w:sz w:val="24"/>
          <w:szCs w:val="24"/>
        </w:rPr>
        <w:t>9</w:t>
      </w:r>
      <w:r w:rsidRPr="00611056">
        <w:rPr>
          <w:rFonts w:ascii="Arial" w:hAnsi="Arial" w:cs="Arial"/>
          <w:sz w:val="24"/>
          <w:szCs w:val="24"/>
        </w:rPr>
        <w:t>.</w:t>
      </w:r>
      <w:r w:rsidR="003C20EF">
        <w:rPr>
          <w:rFonts w:ascii="Arial" w:hAnsi="Arial" w:cs="Arial"/>
          <w:sz w:val="24"/>
          <w:szCs w:val="24"/>
        </w:rPr>
        <w:t xml:space="preserve">, el cual representa un total de Activo de </w:t>
      </w:r>
      <w:r w:rsidR="003C20EF" w:rsidRPr="003C20EF">
        <w:rPr>
          <w:rFonts w:ascii="Arial" w:hAnsi="Arial" w:cs="Arial"/>
          <w:b/>
          <w:sz w:val="24"/>
          <w:szCs w:val="24"/>
        </w:rPr>
        <w:t>$</w:t>
      </w:r>
      <w:r w:rsidR="003C20EF">
        <w:rPr>
          <w:rFonts w:ascii="Arial" w:hAnsi="Arial" w:cs="Arial"/>
          <w:b/>
          <w:sz w:val="24"/>
          <w:szCs w:val="24"/>
        </w:rPr>
        <w:t xml:space="preserve"> </w:t>
      </w:r>
      <w:r w:rsidR="002F6C3A">
        <w:rPr>
          <w:rFonts w:ascii="Arial" w:hAnsi="Arial" w:cs="Arial"/>
          <w:b/>
          <w:sz w:val="24"/>
          <w:szCs w:val="24"/>
        </w:rPr>
        <w:t>5</w:t>
      </w:r>
      <w:r w:rsidR="003C20EF">
        <w:rPr>
          <w:rFonts w:ascii="Arial" w:hAnsi="Arial" w:cs="Arial"/>
          <w:b/>
          <w:sz w:val="24"/>
          <w:szCs w:val="24"/>
        </w:rPr>
        <w:t>,</w:t>
      </w:r>
      <w:r w:rsidR="002F6C3A">
        <w:rPr>
          <w:rFonts w:ascii="Arial" w:hAnsi="Arial" w:cs="Arial"/>
          <w:b/>
          <w:sz w:val="24"/>
          <w:szCs w:val="24"/>
        </w:rPr>
        <w:t>979</w:t>
      </w:r>
      <w:r w:rsidR="003C20EF">
        <w:rPr>
          <w:rFonts w:ascii="Arial" w:hAnsi="Arial" w:cs="Arial"/>
          <w:b/>
          <w:sz w:val="24"/>
          <w:szCs w:val="24"/>
        </w:rPr>
        <w:t>,</w:t>
      </w:r>
      <w:r w:rsidR="00FF484A">
        <w:rPr>
          <w:rFonts w:ascii="Arial" w:hAnsi="Arial" w:cs="Arial"/>
          <w:b/>
          <w:sz w:val="24"/>
          <w:szCs w:val="24"/>
        </w:rPr>
        <w:t>908</w:t>
      </w:r>
      <w:r w:rsidR="003C20EF">
        <w:rPr>
          <w:rFonts w:ascii="Arial" w:hAnsi="Arial" w:cs="Arial"/>
          <w:b/>
          <w:sz w:val="24"/>
          <w:szCs w:val="24"/>
        </w:rPr>
        <w:t>.</w:t>
      </w:r>
      <w:r w:rsidR="00FF484A">
        <w:rPr>
          <w:rFonts w:ascii="Arial" w:hAnsi="Arial" w:cs="Arial"/>
          <w:b/>
          <w:sz w:val="24"/>
          <w:szCs w:val="24"/>
        </w:rPr>
        <w:t>21</w:t>
      </w:r>
      <w:r w:rsidR="003C20EF">
        <w:rPr>
          <w:rFonts w:ascii="Arial" w:hAnsi="Arial" w:cs="Arial"/>
          <w:b/>
          <w:sz w:val="24"/>
          <w:szCs w:val="24"/>
        </w:rPr>
        <w:t xml:space="preserve"> </w:t>
      </w:r>
      <w:r w:rsidR="003C20EF">
        <w:rPr>
          <w:rFonts w:ascii="Arial" w:hAnsi="Arial" w:cs="Arial"/>
          <w:sz w:val="24"/>
          <w:szCs w:val="24"/>
        </w:rPr>
        <w:t>que es igual a Pasivo</w:t>
      </w:r>
      <w:r w:rsidR="00796111">
        <w:rPr>
          <w:rFonts w:ascii="Arial" w:hAnsi="Arial" w:cs="Arial"/>
          <w:sz w:val="24"/>
          <w:szCs w:val="24"/>
        </w:rPr>
        <w:t xml:space="preserve"> </w:t>
      </w:r>
      <w:r w:rsidR="00796111" w:rsidRPr="003C20EF">
        <w:rPr>
          <w:rFonts w:ascii="Arial" w:hAnsi="Arial" w:cs="Arial"/>
          <w:b/>
          <w:sz w:val="24"/>
          <w:szCs w:val="24"/>
        </w:rPr>
        <w:t>$</w:t>
      </w:r>
      <w:r w:rsidR="00796111">
        <w:rPr>
          <w:rFonts w:ascii="Arial" w:hAnsi="Arial" w:cs="Arial"/>
          <w:b/>
          <w:sz w:val="24"/>
          <w:szCs w:val="24"/>
        </w:rPr>
        <w:t xml:space="preserve"> 1,</w:t>
      </w:r>
      <w:r w:rsidR="00FF484A">
        <w:rPr>
          <w:rFonts w:ascii="Arial" w:hAnsi="Arial" w:cs="Arial"/>
          <w:b/>
          <w:sz w:val="24"/>
          <w:szCs w:val="24"/>
        </w:rPr>
        <w:t>819</w:t>
      </w:r>
      <w:r w:rsidR="00796111">
        <w:rPr>
          <w:rFonts w:ascii="Arial" w:hAnsi="Arial" w:cs="Arial"/>
          <w:b/>
          <w:sz w:val="24"/>
          <w:szCs w:val="24"/>
        </w:rPr>
        <w:t>,</w:t>
      </w:r>
      <w:r w:rsidR="00FF484A">
        <w:rPr>
          <w:rFonts w:ascii="Arial" w:hAnsi="Arial" w:cs="Arial"/>
          <w:b/>
          <w:sz w:val="24"/>
          <w:szCs w:val="24"/>
        </w:rPr>
        <w:t>111</w:t>
      </w:r>
      <w:r w:rsidR="00796111">
        <w:rPr>
          <w:rFonts w:ascii="Arial" w:hAnsi="Arial" w:cs="Arial"/>
          <w:b/>
          <w:sz w:val="24"/>
          <w:szCs w:val="24"/>
        </w:rPr>
        <w:t>.</w:t>
      </w:r>
      <w:r w:rsidR="00FF484A">
        <w:rPr>
          <w:rFonts w:ascii="Arial" w:hAnsi="Arial" w:cs="Arial"/>
          <w:b/>
          <w:sz w:val="24"/>
          <w:szCs w:val="24"/>
        </w:rPr>
        <w:t>78</w:t>
      </w:r>
      <w:r w:rsidR="00FF484A">
        <w:rPr>
          <w:rFonts w:ascii="Arial" w:hAnsi="Arial" w:cs="Arial"/>
          <w:b/>
          <w:sz w:val="24"/>
          <w:szCs w:val="24"/>
        </w:rPr>
        <w:tab/>
      </w:r>
      <w:r w:rsidR="00796111">
        <w:rPr>
          <w:rFonts w:ascii="Arial" w:hAnsi="Arial" w:cs="Arial"/>
          <w:b/>
          <w:sz w:val="24"/>
          <w:szCs w:val="24"/>
        </w:rPr>
        <w:t xml:space="preserve"> </w:t>
      </w:r>
      <w:r w:rsidR="00796111">
        <w:rPr>
          <w:rFonts w:ascii="Arial" w:hAnsi="Arial" w:cs="Arial"/>
          <w:sz w:val="24"/>
          <w:szCs w:val="24"/>
        </w:rPr>
        <w:t>y</w:t>
      </w:r>
      <w:r w:rsidR="003C20EF">
        <w:rPr>
          <w:rFonts w:ascii="Arial" w:hAnsi="Arial" w:cs="Arial"/>
          <w:sz w:val="24"/>
          <w:szCs w:val="24"/>
        </w:rPr>
        <w:t xml:space="preserve"> Hacienda Pública/Patrimonio de </w:t>
      </w:r>
      <w:r w:rsidR="003C20EF" w:rsidRPr="003C20EF">
        <w:rPr>
          <w:rFonts w:ascii="Arial" w:hAnsi="Arial" w:cs="Arial"/>
          <w:b/>
          <w:sz w:val="24"/>
          <w:szCs w:val="24"/>
        </w:rPr>
        <w:t>$</w:t>
      </w:r>
      <w:r w:rsidR="003C20EF">
        <w:rPr>
          <w:rFonts w:ascii="Arial" w:hAnsi="Arial" w:cs="Arial"/>
          <w:b/>
          <w:sz w:val="24"/>
          <w:szCs w:val="24"/>
        </w:rPr>
        <w:t xml:space="preserve"> </w:t>
      </w:r>
      <w:r w:rsidR="002F6C3A">
        <w:rPr>
          <w:rFonts w:ascii="Arial" w:hAnsi="Arial" w:cs="Arial"/>
          <w:b/>
          <w:sz w:val="24"/>
          <w:szCs w:val="24"/>
        </w:rPr>
        <w:t>4</w:t>
      </w:r>
      <w:r w:rsidR="003C20EF">
        <w:rPr>
          <w:rFonts w:ascii="Arial" w:hAnsi="Arial" w:cs="Arial"/>
          <w:b/>
          <w:sz w:val="24"/>
          <w:szCs w:val="24"/>
        </w:rPr>
        <w:t>,</w:t>
      </w:r>
      <w:r w:rsidR="00FF484A">
        <w:rPr>
          <w:rFonts w:ascii="Arial" w:hAnsi="Arial" w:cs="Arial"/>
          <w:b/>
          <w:sz w:val="24"/>
          <w:szCs w:val="24"/>
        </w:rPr>
        <w:t>156</w:t>
      </w:r>
      <w:r w:rsidR="003C20EF">
        <w:rPr>
          <w:rFonts w:ascii="Arial" w:hAnsi="Arial" w:cs="Arial"/>
          <w:b/>
          <w:sz w:val="24"/>
          <w:szCs w:val="24"/>
        </w:rPr>
        <w:t>,</w:t>
      </w:r>
      <w:r w:rsidR="00FF484A">
        <w:rPr>
          <w:rFonts w:ascii="Arial" w:hAnsi="Arial" w:cs="Arial"/>
          <w:b/>
          <w:sz w:val="24"/>
          <w:szCs w:val="24"/>
        </w:rPr>
        <w:t>796</w:t>
      </w:r>
      <w:r w:rsidR="002F6C3A">
        <w:rPr>
          <w:rFonts w:ascii="Arial" w:hAnsi="Arial" w:cs="Arial"/>
          <w:b/>
          <w:sz w:val="24"/>
          <w:szCs w:val="24"/>
        </w:rPr>
        <w:t>.</w:t>
      </w:r>
      <w:r w:rsidR="00FF484A">
        <w:rPr>
          <w:rFonts w:ascii="Arial" w:hAnsi="Arial" w:cs="Arial"/>
          <w:b/>
          <w:sz w:val="24"/>
          <w:szCs w:val="24"/>
        </w:rPr>
        <w:t>43</w:t>
      </w:r>
    </w:p>
    <w:p w:rsidR="003F42BD" w:rsidRPr="003F42BD" w:rsidRDefault="009B731C" w:rsidP="003F42BD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MX"/>
        </w:rPr>
      </w:pPr>
      <w:r w:rsidRPr="00611056">
        <w:rPr>
          <w:rFonts w:ascii="Arial" w:hAnsi="Arial" w:cs="Arial"/>
          <w:b/>
          <w:sz w:val="24"/>
          <w:szCs w:val="24"/>
          <w:lang w:val="es-ES_tradnl"/>
        </w:rPr>
        <w:t xml:space="preserve">E. </w:t>
      </w:r>
      <w:r w:rsidRPr="00611056">
        <w:rPr>
          <w:rFonts w:ascii="Arial" w:hAnsi="Arial" w:cs="Arial"/>
          <w:b/>
          <w:sz w:val="24"/>
          <w:szCs w:val="24"/>
        </w:rPr>
        <w:t xml:space="preserve">Estado de Flujos de Efectivo; </w:t>
      </w:r>
      <w:r w:rsidRPr="00611056">
        <w:rPr>
          <w:rFonts w:ascii="Arial" w:hAnsi="Arial" w:cs="Arial"/>
          <w:sz w:val="24"/>
          <w:szCs w:val="24"/>
        </w:rPr>
        <w:t xml:space="preserve">Se presenta Estado de Flujos de Efectivo del </w:t>
      </w:r>
      <w:r w:rsidR="00611056" w:rsidRPr="00611056">
        <w:rPr>
          <w:rFonts w:ascii="Arial" w:hAnsi="Arial" w:cs="Arial"/>
          <w:sz w:val="24"/>
          <w:szCs w:val="24"/>
        </w:rPr>
        <w:t xml:space="preserve">01 de </w:t>
      </w:r>
      <w:r w:rsidR="00F34BE3" w:rsidRPr="00611056">
        <w:rPr>
          <w:rFonts w:ascii="Arial" w:hAnsi="Arial" w:cs="Arial"/>
          <w:sz w:val="24"/>
          <w:szCs w:val="24"/>
        </w:rPr>
        <w:t>enero</w:t>
      </w:r>
      <w:r w:rsidR="00611056" w:rsidRPr="00611056">
        <w:rPr>
          <w:rFonts w:ascii="Arial" w:hAnsi="Arial" w:cs="Arial"/>
          <w:sz w:val="24"/>
          <w:szCs w:val="24"/>
        </w:rPr>
        <w:t xml:space="preserve"> al 3</w:t>
      </w:r>
      <w:r w:rsidR="005538EF">
        <w:rPr>
          <w:rFonts w:ascii="Arial" w:hAnsi="Arial" w:cs="Arial"/>
          <w:sz w:val="24"/>
          <w:szCs w:val="24"/>
        </w:rPr>
        <w:t>1</w:t>
      </w:r>
      <w:r w:rsidR="00611056" w:rsidRPr="00611056">
        <w:rPr>
          <w:rFonts w:ascii="Arial" w:hAnsi="Arial" w:cs="Arial"/>
          <w:sz w:val="24"/>
          <w:szCs w:val="24"/>
        </w:rPr>
        <w:t xml:space="preserve"> de </w:t>
      </w:r>
      <w:r w:rsidR="005538EF">
        <w:rPr>
          <w:rFonts w:ascii="Arial" w:hAnsi="Arial" w:cs="Arial"/>
          <w:sz w:val="24"/>
          <w:szCs w:val="24"/>
        </w:rPr>
        <w:t>dic</w:t>
      </w:r>
      <w:r w:rsidR="00F34BE3">
        <w:rPr>
          <w:rFonts w:ascii="Arial" w:hAnsi="Arial" w:cs="Arial"/>
          <w:sz w:val="24"/>
          <w:szCs w:val="24"/>
        </w:rPr>
        <w:t>iembre</w:t>
      </w:r>
      <w:r w:rsidR="00611056" w:rsidRPr="00611056">
        <w:rPr>
          <w:rFonts w:ascii="Arial" w:hAnsi="Arial" w:cs="Arial"/>
          <w:sz w:val="24"/>
          <w:szCs w:val="24"/>
        </w:rPr>
        <w:t xml:space="preserve"> de 201</w:t>
      </w:r>
      <w:r w:rsidR="003F42BD">
        <w:rPr>
          <w:rFonts w:ascii="Arial" w:hAnsi="Arial" w:cs="Arial"/>
          <w:sz w:val="24"/>
          <w:szCs w:val="24"/>
        </w:rPr>
        <w:t>9</w:t>
      </w:r>
      <w:r w:rsidR="00611056" w:rsidRPr="00611056">
        <w:rPr>
          <w:rFonts w:ascii="Arial" w:hAnsi="Arial" w:cs="Arial"/>
          <w:sz w:val="24"/>
          <w:szCs w:val="24"/>
        </w:rPr>
        <w:t>.</w:t>
      </w:r>
      <w:r w:rsidRPr="00611056">
        <w:rPr>
          <w:rFonts w:ascii="Arial" w:hAnsi="Arial" w:cs="Arial"/>
          <w:sz w:val="24"/>
          <w:szCs w:val="24"/>
        </w:rPr>
        <w:t>, donde se manifiesta un incremento en el efectivo y</w:t>
      </w:r>
      <w:r w:rsidR="00356637">
        <w:rPr>
          <w:rFonts w:ascii="Arial" w:hAnsi="Arial" w:cs="Arial"/>
          <w:sz w:val="24"/>
          <w:szCs w:val="24"/>
        </w:rPr>
        <w:t xml:space="preserve"> disminución neta en el efectivo</w:t>
      </w:r>
      <w:r w:rsidRPr="00611056">
        <w:rPr>
          <w:rFonts w:ascii="Arial" w:hAnsi="Arial" w:cs="Arial"/>
          <w:sz w:val="24"/>
          <w:szCs w:val="24"/>
        </w:rPr>
        <w:t xml:space="preserve"> equivalentes</w:t>
      </w:r>
      <w:r w:rsidR="00356637">
        <w:rPr>
          <w:rFonts w:ascii="Arial" w:hAnsi="Arial" w:cs="Arial"/>
          <w:sz w:val="24"/>
          <w:szCs w:val="24"/>
        </w:rPr>
        <w:t xml:space="preserve"> al efectivo</w:t>
      </w:r>
      <w:r w:rsidRPr="00611056">
        <w:rPr>
          <w:rFonts w:ascii="Arial" w:hAnsi="Arial" w:cs="Arial"/>
          <w:sz w:val="24"/>
          <w:szCs w:val="24"/>
        </w:rPr>
        <w:t xml:space="preserve"> de </w:t>
      </w:r>
      <w:r w:rsidRPr="00611056">
        <w:rPr>
          <w:rFonts w:ascii="Arial" w:hAnsi="Arial" w:cs="Arial"/>
          <w:b/>
          <w:sz w:val="24"/>
          <w:szCs w:val="24"/>
        </w:rPr>
        <w:t>$</w:t>
      </w:r>
      <w:r w:rsidR="004A246E">
        <w:rPr>
          <w:rFonts w:ascii="Arial" w:hAnsi="Arial" w:cs="Arial"/>
          <w:b/>
          <w:sz w:val="24"/>
          <w:szCs w:val="24"/>
        </w:rPr>
        <w:t>566</w:t>
      </w:r>
      <w:r w:rsidR="00F94BB0">
        <w:rPr>
          <w:rFonts w:ascii="Arial" w:hAnsi="Arial" w:cs="Arial"/>
          <w:b/>
          <w:sz w:val="24"/>
          <w:szCs w:val="24"/>
        </w:rPr>
        <w:t>,</w:t>
      </w:r>
      <w:r w:rsidR="004A246E">
        <w:rPr>
          <w:rFonts w:ascii="Arial" w:hAnsi="Arial" w:cs="Arial"/>
          <w:b/>
          <w:sz w:val="24"/>
          <w:szCs w:val="24"/>
        </w:rPr>
        <w:t>693</w:t>
      </w:r>
      <w:r w:rsidR="00F94BB0">
        <w:rPr>
          <w:rFonts w:ascii="Arial" w:hAnsi="Arial" w:cs="Arial"/>
          <w:b/>
          <w:sz w:val="24"/>
          <w:szCs w:val="24"/>
        </w:rPr>
        <w:t>.</w:t>
      </w:r>
      <w:r w:rsidR="004A246E">
        <w:rPr>
          <w:rFonts w:ascii="Arial" w:hAnsi="Arial" w:cs="Arial"/>
          <w:b/>
          <w:sz w:val="24"/>
          <w:szCs w:val="24"/>
        </w:rPr>
        <w:t>51</w:t>
      </w:r>
    </w:p>
    <w:p w:rsidR="009B731C" w:rsidRPr="00611056" w:rsidRDefault="009B731C" w:rsidP="009B731C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B731C" w:rsidRPr="00610232" w:rsidRDefault="009B731C" w:rsidP="00610232">
      <w:pPr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611056">
        <w:rPr>
          <w:rFonts w:ascii="Arial" w:hAnsi="Arial" w:cs="Arial"/>
          <w:b/>
          <w:sz w:val="24"/>
          <w:szCs w:val="24"/>
          <w:lang w:val="es-ES_tradnl"/>
        </w:rPr>
        <w:t xml:space="preserve">F. </w:t>
      </w:r>
      <w:r w:rsidRPr="00611056">
        <w:rPr>
          <w:rFonts w:ascii="Arial" w:hAnsi="Arial" w:cs="Arial"/>
          <w:b/>
          <w:sz w:val="24"/>
          <w:szCs w:val="24"/>
        </w:rPr>
        <w:t xml:space="preserve">Estado Analítico del Activo; </w:t>
      </w:r>
      <w:r w:rsidRPr="00B35336">
        <w:rPr>
          <w:rFonts w:ascii="Arial" w:hAnsi="Arial" w:cs="Arial"/>
          <w:sz w:val="24"/>
          <w:szCs w:val="24"/>
        </w:rPr>
        <w:t>y,</w:t>
      </w:r>
      <w:r w:rsidRPr="00611056">
        <w:rPr>
          <w:rFonts w:ascii="Arial" w:hAnsi="Arial" w:cs="Arial"/>
          <w:b/>
          <w:sz w:val="24"/>
          <w:szCs w:val="24"/>
        </w:rPr>
        <w:t xml:space="preserve"> </w:t>
      </w:r>
      <w:r w:rsidRPr="00611056">
        <w:rPr>
          <w:rFonts w:ascii="Arial" w:hAnsi="Arial" w:cs="Arial"/>
          <w:sz w:val="24"/>
          <w:szCs w:val="24"/>
        </w:rPr>
        <w:t xml:space="preserve">Se presenta Estado Analítico del Activo al mes de </w:t>
      </w:r>
      <w:r w:rsidR="00D11E56">
        <w:rPr>
          <w:rFonts w:ascii="Arial" w:hAnsi="Arial" w:cs="Arial"/>
          <w:sz w:val="24"/>
          <w:szCs w:val="24"/>
        </w:rPr>
        <w:t>dic</w:t>
      </w:r>
      <w:r w:rsidR="00356637">
        <w:rPr>
          <w:rFonts w:ascii="Arial" w:hAnsi="Arial" w:cs="Arial"/>
          <w:sz w:val="24"/>
          <w:szCs w:val="24"/>
        </w:rPr>
        <w:t>iembre</w:t>
      </w:r>
      <w:r w:rsidRPr="00611056">
        <w:rPr>
          <w:rFonts w:ascii="Arial" w:hAnsi="Arial" w:cs="Arial"/>
          <w:sz w:val="24"/>
          <w:szCs w:val="24"/>
        </w:rPr>
        <w:t xml:space="preserve"> de 201</w:t>
      </w:r>
      <w:r w:rsidR="003F42BD">
        <w:rPr>
          <w:rFonts w:ascii="Arial" w:hAnsi="Arial" w:cs="Arial"/>
          <w:sz w:val="24"/>
          <w:szCs w:val="24"/>
        </w:rPr>
        <w:t>9</w:t>
      </w:r>
      <w:r w:rsidRPr="00611056">
        <w:rPr>
          <w:rFonts w:ascii="Arial" w:hAnsi="Arial" w:cs="Arial"/>
          <w:sz w:val="24"/>
          <w:szCs w:val="24"/>
        </w:rPr>
        <w:t xml:space="preserve">, mismo que manifiesta </w:t>
      </w:r>
      <w:r w:rsidR="00896DB3">
        <w:rPr>
          <w:rFonts w:ascii="Arial" w:hAnsi="Arial" w:cs="Arial"/>
          <w:sz w:val="24"/>
          <w:szCs w:val="24"/>
        </w:rPr>
        <w:t xml:space="preserve">una variación en el periodo </w:t>
      </w:r>
      <w:r w:rsidRPr="00611056">
        <w:rPr>
          <w:rFonts w:ascii="Arial" w:hAnsi="Arial" w:cs="Arial"/>
          <w:sz w:val="24"/>
          <w:szCs w:val="24"/>
        </w:rPr>
        <w:t xml:space="preserve">por la cantidad de </w:t>
      </w:r>
      <w:r w:rsidRPr="00611056">
        <w:rPr>
          <w:rFonts w:ascii="Arial" w:hAnsi="Arial" w:cs="Arial"/>
          <w:b/>
          <w:sz w:val="24"/>
          <w:szCs w:val="24"/>
        </w:rPr>
        <w:t>$</w:t>
      </w:r>
      <w:r w:rsidR="00BA09EA">
        <w:rPr>
          <w:rFonts w:ascii="Arial" w:hAnsi="Arial" w:cs="Arial"/>
          <w:b/>
          <w:sz w:val="24"/>
          <w:szCs w:val="24"/>
        </w:rPr>
        <w:t>-5</w:t>
      </w:r>
      <w:r w:rsidR="00896DB3">
        <w:rPr>
          <w:rFonts w:ascii="Arial" w:hAnsi="Arial" w:cs="Arial"/>
          <w:b/>
          <w:sz w:val="24"/>
          <w:szCs w:val="24"/>
        </w:rPr>
        <w:t>,</w:t>
      </w:r>
      <w:r w:rsidR="00BA09EA">
        <w:rPr>
          <w:rFonts w:ascii="Arial" w:hAnsi="Arial" w:cs="Arial"/>
          <w:b/>
          <w:sz w:val="24"/>
          <w:szCs w:val="24"/>
        </w:rPr>
        <w:t>97</w:t>
      </w:r>
      <w:r w:rsidR="00B35336">
        <w:rPr>
          <w:rFonts w:ascii="Arial" w:hAnsi="Arial" w:cs="Arial"/>
          <w:b/>
          <w:sz w:val="24"/>
          <w:szCs w:val="24"/>
        </w:rPr>
        <w:t>5</w:t>
      </w:r>
      <w:r w:rsidR="00896DB3">
        <w:rPr>
          <w:rFonts w:ascii="Arial" w:hAnsi="Arial" w:cs="Arial"/>
          <w:b/>
          <w:sz w:val="24"/>
          <w:szCs w:val="24"/>
        </w:rPr>
        <w:t>,</w:t>
      </w:r>
      <w:r w:rsidR="00B35336">
        <w:rPr>
          <w:rFonts w:ascii="Arial" w:hAnsi="Arial" w:cs="Arial"/>
          <w:b/>
          <w:sz w:val="24"/>
          <w:szCs w:val="24"/>
        </w:rPr>
        <w:t>908</w:t>
      </w:r>
      <w:r w:rsidR="00896DB3">
        <w:rPr>
          <w:rFonts w:ascii="Arial" w:hAnsi="Arial" w:cs="Arial"/>
          <w:b/>
          <w:sz w:val="24"/>
          <w:szCs w:val="24"/>
        </w:rPr>
        <w:t>.</w:t>
      </w:r>
      <w:r w:rsidR="00B35336">
        <w:rPr>
          <w:rFonts w:ascii="Arial" w:hAnsi="Arial" w:cs="Arial"/>
          <w:b/>
          <w:sz w:val="24"/>
          <w:szCs w:val="24"/>
        </w:rPr>
        <w:t>2</w:t>
      </w:r>
      <w:r w:rsidR="00BA09EA">
        <w:rPr>
          <w:rFonts w:ascii="Arial" w:hAnsi="Arial" w:cs="Arial"/>
          <w:b/>
          <w:sz w:val="24"/>
          <w:szCs w:val="24"/>
        </w:rPr>
        <w:t>1</w:t>
      </w:r>
    </w:p>
    <w:p w:rsidR="001906AD" w:rsidRPr="00611056" w:rsidRDefault="001906AD" w:rsidP="001906AD">
      <w:pPr>
        <w:jc w:val="center"/>
        <w:rPr>
          <w:rFonts w:ascii="Arial" w:hAnsi="Arial" w:cs="Arial"/>
          <w:b/>
          <w:sz w:val="24"/>
          <w:szCs w:val="24"/>
        </w:rPr>
      </w:pPr>
      <w:r w:rsidRPr="00611056">
        <w:rPr>
          <w:rFonts w:ascii="Arial" w:hAnsi="Arial" w:cs="Arial"/>
          <w:b/>
          <w:sz w:val="24"/>
          <w:szCs w:val="24"/>
        </w:rPr>
        <w:lastRenderedPageBreak/>
        <w:t>NOTAS DE MEMORIA (CUENTAS DE ORDEN)</w:t>
      </w:r>
    </w:p>
    <w:p w:rsidR="002863E5" w:rsidRPr="00611056" w:rsidRDefault="001906AD" w:rsidP="001906AD">
      <w:pPr>
        <w:jc w:val="both"/>
        <w:rPr>
          <w:rFonts w:ascii="Arial" w:hAnsi="Arial" w:cs="Arial"/>
          <w:sz w:val="24"/>
          <w:szCs w:val="24"/>
        </w:rPr>
      </w:pPr>
      <w:r w:rsidRPr="00611056">
        <w:rPr>
          <w:rFonts w:ascii="Arial" w:hAnsi="Arial" w:cs="Arial"/>
          <w:sz w:val="24"/>
          <w:szCs w:val="24"/>
        </w:rPr>
        <w:t>Las cuentas de orden se utilizan para registrar los movimientos de valores que no afecten o modifiquen el balance del ente contable, sin embargo, su incorporación en los libros es necesaria con fines de recordatorio contable, de control y en general sobre aspectos administrativos, o bien para consignar sus derechos o responsabilidades contingentes que p</w:t>
      </w:r>
      <w:r w:rsidR="00567564" w:rsidRPr="00611056">
        <w:rPr>
          <w:rFonts w:ascii="Arial" w:hAnsi="Arial" w:cs="Arial"/>
          <w:sz w:val="24"/>
          <w:szCs w:val="24"/>
        </w:rPr>
        <w:t>uedan o no presentarse a futuro</w:t>
      </w:r>
    </w:p>
    <w:p w:rsidR="002863E5" w:rsidRPr="00611056" w:rsidRDefault="001906AD" w:rsidP="00610232">
      <w:pPr>
        <w:rPr>
          <w:rFonts w:ascii="Arial" w:hAnsi="Arial" w:cs="Arial"/>
          <w:b/>
          <w:sz w:val="24"/>
          <w:szCs w:val="24"/>
        </w:rPr>
      </w:pPr>
      <w:r w:rsidRPr="00611056">
        <w:rPr>
          <w:rFonts w:ascii="Arial" w:hAnsi="Arial" w:cs="Arial"/>
          <w:b/>
          <w:sz w:val="24"/>
          <w:szCs w:val="24"/>
        </w:rPr>
        <w:t>Las cuentas que se manejan para efectos de estas Notas son las siguientes:</w:t>
      </w:r>
    </w:p>
    <w:p w:rsidR="00D76CBE" w:rsidRPr="00611056" w:rsidRDefault="00D76CBE" w:rsidP="002863E5">
      <w:pPr>
        <w:jc w:val="both"/>
        <w:rPr>
          <w:rFonts w:ascii="Arial" w:hAnsi="Arial" w:cs="Arial"/>
          <w:b/>
          <w:sz w:val="24"/>
          <w:szCs w:val="24"/>
        </w:rPr>
      </w:pPr>
      <w:r w:rsidRPr="00611056">
        <w:rPr>
          <w:rFonts w:ascii="Arial" w:hAnsi="Arial" w:cs="Arial"/>
          <w:b/>
          <w:sz w:val="24"/>
          <w:szCs w:val="24"/>
        </w:rPr>
        <w:t xml:space="preserve">Cuentas de Orden </w:t>
      </w:r>
      <w:r w:rsidR="001906AD" w:rsidRPr="00611056">
        <w:rPr>
          <w:rFonts w:ascii="Arial" w:hAnsi="Arial" w:cs="Arial"/>
          <w:b/>
          <w:sz w:val="24"/>
          <w:szCs w:val="24"/>
        </w:rPr>
        <w:t>Contables</w:t>
      </w:r>
      <w:r w:rsidR="001B499D" w:rsidRPr="00611056">
        <w:rPr>
          <w:rFonts w:ascii="Arial" w:hAnsi="Arial" w:cs="Arial"/>
          <w:b/>
          <w:sz w:val="24"/>
          <w:szCs w:val="24"/>
        </w:rPr>
        <w:t>:</w:t>
      </w:r>
    </w:p>
    <w:p w:rsidR="00D76CBE" w:rsidRDefault="00D76CBE" w:rsidP="001906AD">
      <w:pPr>
        <w:jc w:val="both"/>
        <w:rPr>
          <w:rFonts w:ascii="Arial" w:hAnsi="Arial" w:cs="Arial"/>
          <w:sz w:val="24"/>
          <w:szCs w:val="24"/>
        </w:rPr>
      </w:pPr>
      <w:r w:rsidRPr="00611056">
        <w:rPr>
          <w:rFonts w:ascii="Arial" w:hAnsi="Arial" w:cs="Arial"/>
          <w:sz w:val="24"/>
          <w:szCs w:val="24"/>
        </w:rPr>
        <w:t>Las</w:t>
      </w:r>
      <w:r w:rsidRPr="00611056">
        <w:rPr>
          <w:sz w:val="24"/>
          <w:szCs w:val="24"/>
        </w:rPr>
        <w:t> </w:t>
      </w:r>
      <w:r w:rsidRPr="00611056">
        <w:rPr>
          <w:rFonts w:ascii="Arial" w:hAnsi="Arial" w:cs="Arial"/>
          <w:sz w:val="24"/>
          <w:szCs w:val="24"/>
        </w:rPr>
        <w:t>cuentas de orden</w:t>
      </w:r>
      <w:r w:rsidRPr="00611056">
        <w:rPr>
          <w:sz w:val="24"/>
          <w:szCs w:val="24"/>
        </w:rPr>
        <w:t> </w:t>
      </w:r>
      <w:r w:rsidRPr="00611056">
        <w:rPr>
          <w:rFonts w:ascii="Arial" w:hAnsi="Arial" w:cs="Arial"/>
          <w:sz w:val="24"/>
          <w:szCs w:val="24"/>
        </w:rPr>
        <w:t>son uno de los instrumentos que utiliza la</w:t>
      </w:r>
      <w:r w:rsidRPr="00611056">
        <w:rPr>
          <w:sz w:val="24"/>
          <w:szCs w:val="24"/>
        </w:rPr>
        <w:t> </w:t>
      </w:r>
      <w:r w:rsidRPr="00611056">
        <w:rPr>
          <w:rFonts w:ascii="Arial" w:hAnsi="Arial" w:cs="Arial"/>
          <w:sz w:val="24"/>
          <w:szCs w:val="24"/>
        </w:rPr>
        <w:t>Contabilidad</w:t>
      </w:r>
      <w:r w:rsidRPr="00611056">
        <w:rPr>
          <w:sz w:val="24"/>
          <w:szCs w:val="24"/>
        </w:rPr>
        <w:t> </w:t>
      </w:r>
      <w:r w:rsidRPr="00611056">
        <w:rPr>
          <w:rFonts w:ascii="Arial" w:hAnsi="Arial" w:cs="Arial"/>
          <w:sz w:val="24"/>
          <w:szCs w:val="24"/>
        </w:rPr>
        <w:t>para clasificar los elementos u operaciones que realiza una empresa y que no modifican su estructura financiera. Se utilizan generalmente para registrar un movimiento de valores cuando este no afecte a los estados financieros de la entidad.</w:t>
      </w:r>
    </w:p>
    <w:p w:rsidR="0048486E" w:rsidRDefault="001906AD" w:rsidP="001906AD">
      <w:pPr>
        <w:jc w:val="both"/>
        <w:rPr>
          <w:rFonts w:ascii="Arial" w:hAnsi="Arial" w:cs="Arial"/>
          <w:sz w:val="24"/>
          <w:szCs w:val="24"/>
        </w:rPr>
      </w:pPr>
      <w:r w:rsidRPr="00611056">
        <w:rPr>
          <w:rFonts w:ascii="Arial" w:hAnsi="Arial" w:cs="Arial"/>
          <w:sz w:val="24"/>
          <w:szCs w:val="24"/>
        </w:rPr>
        <w:t xml:space="preserve">  El municipio no cuenta con cuentas de orden contables</w:t>
      </w:r>
      <w:r w:rsidR="002863E5" w:rsidRPr="00611056">
        <w:rPr>
          <w:rFonts w:ascii="Arial" w:hAnsi="Arial" w:cs="Arial"/>
          <w:sz w:val="24"/>
          <w:szCs w:val="24"/>
        </w:rPr>
        <w:t>.</w:t>
      </w:r>
    </w:p>
    <w:p w:rsidR="00740545" w:rsidRDefault="00740545" w:rsidP="001906AD">
      <w:pPr>
        <w:jc w:val="both"/>
        <w:rPr>
          <w:rFonts w:ascii="Arial" w:hAnsi="Arial" w:cs="Arial"/>
          <w:sz w:val="24"/>
          <w:szCs w:val="24"/>
        </w:rPr>
      </w:pPr>
    </w:p>
    <w:p w:rsidR="00740545" w:rsidRPr="00611056" w:rsidRDefault="00740545" w:rsidP="001906AD">
      <w:pPr>
        <w:jc w:val="both"/>
        <w:rPr>
          <w:rFonts w:ascii="Arial" w:hAnsi="Arial" w:cs="Arial"/>
          <w:sz w:val="24"/>
          <w:szCs w:val="24"/>
        </w:rPr>
      </w:pPr>
    </w:p>
    <w:p w:rsidR="001906AD" w:rsidRPr="00611056" w:rsidRDefault="00D76CBE" w:rsidP="001906AD">
      <w:pPr>
        <w:jc w:val="both"/>
        <w:rPr>
          <w:rFonts w:ascii="Arial" w:hAnsi="Arial" w:cs="Arial"/>
          <w:sz w:val="24"/>
          <w:szCs w:val="24"/>
        </w:rPr>
      </w:pPr>
      <w:r w:rsidRPr="00611056">
        <w:rPr>
          <w:rFonts w:ascii="Arial" w:hAnsi="Arial" w:cs="Arial"/>
          <w:b/>
          <w:sz w:val="24"/>
          <w:szCs w:val="24"/>
        </w:rPr>
        <w:t xml:space="preserve">Cuentas de Orden </w:t>
      </w:r>
      <w:r w:rsidR="001B499D" w:rsidRPr="00611056">
        <w:rPr>
          <w:rFonts w:ascii="Arial" w:hAnsi="Arial" w:cs="Arial"/>
          <w:b/>
          <w:sz w:val="24"/>
          <w:szCs w:val="24"/>
        </w:rPr>
        <w:t>Presupuestarias:</w:t>
      </w:r>
    </w:p>
    <w:p w:rsidR="00764F45" w:rsidRDefault="00764F45" w:rsidP="001906AD">
      <w:pPr>
        <w:jc w:val="both"/>
        <w:rPr>
          <w:rFonts w:ascii="Arial" w:hAnsi="Arial" w:cs="Arial"/>
          <w:sz w:val="24"/>
          <w:szCs w:val="24"/>
        </w:rPr>
      </w:pPr>
      <w:r w:rsidRPr="00611056">
        <w:rPr>
          <w:rFonts w:ascii="Arial" w:hAnsi="Arial" w:cs="Arial"/>
          <w:sz w:val="24"/>
          <w:szCs w:val="24"/>
        </w:rPr>
        <w:t xml:space="preserve">Representa el importe de las operaciones presupuestarias que afectan la Ley de Ingresos y el Presupuesto </w:t>
      </w:r>
      <w:r w:rsidR="00B107CB">
        <w:rPr>
          <w:rFonts w:ascii="Arial" w:hAnsi="Arial" w:cs="Arial"/>
          <w:sz w:val="24"/>
          <w:szCs w:val="24"/>
        </w:rPr>
        <w:t>de Egresos:</w:t>
      </w:r>
    </w:p>
    <w:p w:rsidR="0048486E" w:rsidRDefault="0048486E" w:rsidP="001906AD">
      <w:pPr>
        <w:jc w:val="both"/>
        <w:rPr>
          <w:rFonts w:ascii="Arial" w:hAnsi="Arial" w:cs="Arial"/>
          <w:sz w:val="24"/>
          <w:szCs w:val="24"/>
        </w:rPr>
      </w:pPr>
    </w:p>
    <w:p w:rsidR="00B107CB" w:rsidRDefault="00B107CB" w:rsidP="001906AD">
      <w:pPr>
        <w:jc w:val="both"/>
        <w:rPr>
          <w:rFonts w:ascii="Arial" w:hAnsi="Arial" w:cs="Arial"/>
          <w:sz w:val="24"/>
          <w:szCs w:val="24"/>
        </w:rPr>
      </w:pPr>
    </w:p>
    <w:p w:rsidR="00B107CB" w:rsidRDefault="00DE197F" w:rsidP="001906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107CB" w:rsidRDefault="00B107CB" w:rsidP="001906AD">
      <w:pPr>
        <w:jc w:val="both"/>
        <w:rPr>
          <w:rFonts w:ascii="Arial" w:hAnsi="Arial" w:cs="Arial"/>
          <w:sz w:val="24"/>
          <w:szCs w:val="24"/>
        </w:rPr>
      </w:pPr>
    </w:p>
    <w:p w:rsidR="00B107CB" w:rsidRDefault="00B107CB" w:rsidP="001906AD">
      <w:pPr>
        <w:jc w:val="both"/>
        <w:rPr>
          <w:rFonts w:ascii="Arial" w:hAnsi="Arial" w:cs="Arial"/>
          <w:sz w:val="24"/>
          <w:szCs w:val="24"/>
        </w:rPr>
      </w:pPr>
    </w:p>
    <w:p w:rsidR="00B107CB" w:rsidRPr="00611056" w:rsidRDefault="00B107CB" w:rsidP="001906AD">
      <w:pPr>
        <w:jc w:val="both"/>
        <w:rPr>
          <w:rFonts w:ascii="Arial" w:hAnsi="Arial" w:cs="Arial"/>
          <w:sz w:val="24"/>
          <w:szCs w:val="24"/>
        </w:rPr>
      </w:pPr>
    </w:p>
    <w:p w:rsidR="00D76CBE" w:rsidRPr="00B54374" w:rsidRDefault="00FF5DFF" w:rsidP="001906AD">
      <w:pPr>
        <w:jc w:val="both"/>
        <w:rPr>
          <w:rFonts w:ascii="Arial" w:hAnsi="Arial" w:cs="Arial"/>
          <w:b/>
        </w:rPr>
      </w:pPr>
      <w:r w:rsidRPr="002A459F">
        <w:rPr>
          <w:rFonts w:ascii="Arial" w:hAnsi="Arial" w:cs="Arial"/>
          <w:b/>
        </w:rPr>
        <w:lastRenderedPageBreak/>
        <w:t xml:space="preserve">Estado </w:t>
      </w:r>
      <w:r w:rsidR="002A459F" w:rsidRPr="002A459F">
        <w:rPr>
          <w:rFonts w:ascii="Arial" w:hAnsi="Arial" w:cs="Arial"/>
          <w:b/>
        </w:rPr>
        <w:t>Analítico Presupuestal</w:t>
      </w:r>
      <w:r w:rsidRPr="002A459F">
        <w:rPr>
          <w:rFonts w:ascii="Arial" w:hAnsi="Arial" w:cs="Arial"/>
          <w:b/>
        </w:rPr>
        <w:t xml:space="preserve"> de la ley de Ingresos al 3</w:t>
      </w:r>
      <w:r w:rsidR="00BA09EA">
        <w:rPr>
          <w:rFonts w:ascii="Arial" w:hAnsi="Arial" w:cs="Arial"/>
          <w:b/>
        </w:rPr>
        <w:t xml:space="preserve">1 </w:t>
      </w:r>
      <w:r w:rsidRPr="002A459F">
        <w:rPr>
          <w:rFonts w:ascii="Arial" w:hAnsi="Arial" w:cs="Arial"/>
          <w:b/>
        </w:rPr>
        <w:t xml:space="preserve">de </w:t>
      </w:r>
      <w:r w:rsidR="00BA09EA">
        <w:rPr>
          <w:rFonts w:ascii="Arial" w:hAnsi="Arial" w:cs="Arial"/>
          <w:b/>
        </w:rPr>
        <w:t>dici</w:t>
      </w:r>
      <w:r w:rsidR="00D87759">
        <w:rPr>
          <w:rFonts w:ascii="Arial" w:hAnsi="Arial" w:cs="Arial"/>
          <w:b/>
        </w:rPr>
        <w:t>embre</w:t>
      </w:r>
      <w:r w:rsidRPr="002A459F">
        <w:rPr>
          <w:rFonts w:ascii="Arial" w:hAnsi="Arial" w:cs="Arial"/>
          <w:b/>
        </w:rPr>
        <w:t xml:space="preserve"> del 201</w:t>
      </w:r>
      <w:r w:rsidR="008550FE">
        <w:rPr>
          <w:rFonts w:ascii="Arial" w:hAnsi="Arial" w:cs="Arial"/>
          <w:b/>
        </w:rPr>
        <w:t>9</w:t>
      </w:r>
      <w:r w:rsidR="002A459F">
        <w:rPr>
          <w:rFonts w:ascii="Arial" w:hAnsi="Arial" w:cs="Arial"/>
          <w:b/>
        </w:rPr>
        <w:t>, del Municipio de Santa Ana Maya, Mich</w:t>
      </w:r>
      <w:r w:rsidR="00611056">
        <w:rPr>
          <w:rFonts w:ascii="Arial" w:hAnsi="Arial" w:cs="Arial"/>
          <w:b/>
        </w:rPr>
        <w:t>oacán</w:t>
      </w:r>
      <w:r w:rsidR="00CA7048">
        <w:rPr>
          <w:rFonts w:ascii="Arial" w:hAnsi="Arial" w:cs="Arial"/>
          <w:b/>
        </w:rPr>
        <w:t xml:space="preserve"> es el siguiente:</w:t>
      </w:r>
    </w:p>
    <w:p w:rsidR="00D76CBE" w:rsidRPr="001B499D" w:rsidRDefault="00FC1F00" w:rsidP="001906A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906AD" w:rsidRPr="00427A2D" w:rsidTr="002863E5">
        <w:trPr>
          <w:trHeight w:val="61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E5" w:rsidRDefault="002863E5" w:rsidP="002863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906AD" w:rsidRPr="00427A2D" w:rsidRDefault="001906AD" w:rsidP="002863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7A2D">
              <w:rPr>
                <w:rFonts w:ascii="Arial" w:hAnsi="Arial" w:cs="Arial"/>
                <w:b/>
                <w:i/>
                <w:sz w:val="20"/>
                <w:szCs w:val="20"/>
              </w:rPr>
              <w:t>TIPO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E5" w:rsidRDefault="002863E5" w:rsidP="002863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906AD" w:rsidRPr="00427A2D" w:rsidRDefault="001906AD" w:rsidP="002863E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7A2D">
              <w:rPr>
                <w:rFonts w:ascii="Arial" w:hAnsi="Arial" w:cs="Arial"/>
                <w:b/>
                <w:i/>
                <w:sz w:val="20"/>
                <w:szCs w:val="20"/>
              </w:rPr>
              <w:t>NOMBRE DE CUENTA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E5" w:rsidRDefault="002863E5" w:rsidP="002863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906AD" w:rsidRPr="00427A2D" w:rsidRDefault="001906AD" w:rsidP="002863E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499D">
              <w:rPr>
                <w:rFonts w:ascii="Arial" w:hAnsi="Arial" w:cs="Arial"/>
                <w:b/>
                <w:i/>
                <w:sz w:val="20"/>
                <w:szCs w:val="20"/>
              </w:rPr>
              <w:t>SAL</w:t>
            </w:r>
            <w:r w:rsidRPr="00427A2D">
              <w:rPr>
                <w:rFonts w:ascii="Arial" w:hAnsi="Arial" w:cs="Arial"/>
                <w:b/>
                <w:i/>
                <w:sz w:val="20"/>
                <w:szCs w:val="20"/>
              </w:rPr>
              <w:t>DO</w:t>
            </w:r>
          </w:p>
        </w:tc>
      </w:tr>
    </w:tbl>
    <w:p w:rsidR="001906AD" w:rsidRPr="00427A2D" w:rsidRDefault="001906AD" w:rsidP="001906AD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9005" w:type="dxa"/>
        <w:tblLook w:val="04A0" w:firstRow="1" w:lastRow="0" w:firstColumn="1" w:lastColumn="0" w:noHBand="0" w:noVBand="1"/>
      </w:tblPr>
      <w:tblGrid>
        <w:gridCol w:w="3001"/>
        <w:gridCol w:w="3002"/>
        <w:gridCol w:w="3002"/>
      </w:tblGrid>
      <w:tr w:rsidR="001906AD" w:rsidRPr="002863E5" w:rsidTr="001906AD">
        <w:trPr>
          <w:trHeight w:val="35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Ingresos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Ley de ingresos estimada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FE" w:rsidRDefault="008550FE" w:rsidP="008550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53,593,479.00</w:t>
            </w:r>
          </w:p>
          <w:p w:rsidR="001906AD" w:rsidRPr="002863E5" w:rsidRDefault="001906AD" w:rsidP="008550FE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1906AD" w:rsidRPr="002863E5" w:rsidTr="001906AD">
        <w:trPr>
          <w:trHeight w:val="33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51CE2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I</w:t>
            </w:r>
            <w:r w:rsidR="001906AD" w:rsidRPr="002863E5">
              <w:rPr>
                <w:rFonts w:ascii="Arial" w:hAnsi="Arial" w:cs="Arial"/>
                <w:i/>
                <w:szCs w:val="20"/>
              </w:rPr>
              <w:t>ngresos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 w:rsidP="00FA4821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 xml:space="preserve">Ley de ingresos </w:t>
            </w:r>
            <w:r w:rsidR="00FA4821" w:rsidRPr="002863E5">
              <w:rPr>
                <w:rFonts w:ascii="Arial" w:hAnsi="Arial" w:cs="Arial"/>
                <w:i/>
                <w:szCs w:val="20"/>
              </w:rPr>
              <w:t>modificada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FE" w:rsidRDefault="008550FE" w:rsidP="008550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2,352,106.29</w:t>
            </w:r>
          </w:p>
          <w:p w:rsidR="00A22578" w:rsidRPr="002863E5" w:rsidRDefault="00A22578" w:rsidP="008550FE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1906AD" w:rsidRPr="002863E5" w:rsidTr="001906AD">
        <w:trPr>
          <w:trHeight w:val="35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51CE2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I</w:t>
            </w:r>
            <w:r w:rsidR="001906AD" w:rsidRPr="002863E5">
              <w:rPr>
                <w:rFonts w:ascii="Arial" w:hAnsi="Arial" w:cs="Arial"/>
                <w:i/>
                <w:szCs w:val="20"/>
              </w:rPr>
              <w:t>ngresos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Ley de ingresos devengada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39" w:rsidRPr="008550FE" w:rsidRDefault="00FC1F00" w:rsidP="008550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</w:t>
            </w:r>
            <w:r w:rsidR="008550FE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055</w:t>
            </w:r>
            <w:r w:rsidR="008550FE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047</w:t>
            </w:r>
            <w:r w:rsidR="008550FE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  <w:p w:rsidR="001906AD" w:rsidRPr="002863E5" w:rsidRDefault="001906AD" w:rsidP="00253339">
            <w:pPr>
              <w:rPr>
                <w:rFonts w:ascii="Arial" w:hAnsi="Arial" w:cs="Arial"/>
                <w:i/>
                <w:szCs w:val="20"/>
              </w:rPr>
            </w:pPr>
          </w:p>
        </w:tc>
      </w:tr>
      <w:tr w:rsidR="001906AD" w:rsidRPr="002863E5" w:rsidTr="001906AD">
        <w:trPr>
          <w:trHeight w:val="33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51CE2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I</w:t>
            </w:r>
            <w:r w:rsidR="001906AD" w:rsidRPr="002863E5">
              <w:rPr>
                <w:rFonts w:ascii="Arial" w:hAnsi="Arial" w:cs="Arial"/>
                <w:i/>
                <w:szCs w:val="20"/>
              </w:rPr>
              <w:t>ngresos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Ley de ingresos recaudada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B" w:rsidRPr="00AE52D5" w:rsidRDefault="00FC1F00" w:rsidP="00AE52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055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047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  <w:p w:rsidR="00427A2D" w:rsidRPr="002863E5" w:rsidRDefault="00427A2D" w:rsidP="0058565B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</w:tbl>
    <w:p w:rsidR="001906AD" w:rsidRDefault="001906AD" w:rsidP="001906AD">
      <w:pPr>
        <w:jc w:val="both"/>
        <w:rPr>
          <w:rFonts w:ascii="Arial" w:hAnsi="Arial" w:cs="Arial"/>
          <w:i/>
          <w:sz w:val="20"/>
          <w:szCs w:val="20"/>
        </w:rPr>
      </w:pPr>
    </w:p>
    <w:p w:rsidR="00F74475" w:rsidRDefault="00F74475" w:rsidP="001906AD">
      <w:pPr>
        <w:jc w:val="both"/>
        <w:rPr>
          <w:rFonts w:ascii="Arial" w:hAnsi="Arial" w:cs="Arial"/>
          <w:i/>
          <w:sz w:val="20"/>
          <w:szCs w:val="20"/>
        </w:rPr>
      </w:pPr>
    </w:p>
    <w:p w:rsidR="00F74475" w:rsidRDefault="00F74475" w:rsidP="001906AD">
      <w:pPr>
        <w:jc w:val="both"/>
        <w:rPr>
          <w:rFonts w:ascii="Arial" w:hAnsi="Arial" w:cs="Arial"/>
          <w:i/>
          <w:sz w:val="20"/>
          <w:szCs w:val="20"/>
        </w:rPr>
      </w:pPr>
    </w:p>
    <w:p w:rsidR="00F74475" w:rsidRDefault="00F74475" w:rsidP="001906AD">
      <w:pPr>
        <w:jc w:val="both"/>
        <w:rPr>
          <w:rFonts w:ascii="Arial" w:hAnsi="Arial" w:cs="Arial"/>
          <w:i/>
          <w:sz w:val="20"/>
          <w:szCs w:val="20"/>
        </w:rPr>
      </w:pPr>
    </w:p>
    <w:p w:rsidR="00F74475" w:rsidRDefault="00F74475" w:rsidP="001906AD">
      <w:pPr>
        <w:jc w:val="both"/>
        <w:rPr>
          <w:rFonts w:ascii="Arial" w:hAnsi="Arial" w:cs="Arial"/>
          <w:i/>
          <w:sz w:val="20"/>
          <w:szCs w:val="20"/>
        </w:rPr>
      </w:pPr>
    </w:p>
    <w:p w:rsidR="009C6BD0" w:rsidRPr="00C5468A" w:rsidRDefault="00CA7048" w:rsidP="001906AD">
      <w:pPr>
        <w:jc w:val="both"/>
        <w:rPr>
          <w:rFonts w:ascii="Arial" w:hAnsi="Arial" w:cs="Arial"/>
          <w:b/>
        </w:rPr>
      </w:pPr>
      <w:r w:rsidRPr="00C5468A">
        <w:rPr>
          <w:rFonts w:ascii="Arial" w:hAnsi="Arial" w:cs="Arial"/>
          <w:b/>
        </w:rPr>
        <w:t>Estado Analítico Presupuestal del Presupuesto de Egresos al 3</w:t>
      </w:r>
      <w:r w:rsidR="00FC1F00">
        <w:rPr>
          <w:rFonts w:ascii="Arial" w:hAnsi="Arial" w:cs="Arial"/>
          <w:b/>
        </w:rPr>
        <w:t>1</w:t>
      </w:r>
      <w:r w:rsidRPr="00C5468A">
        <w:rPr>
          <w:rFonts w:ascii="Arial" w:hAnsi="Arial" w:cs="Arial"/>
          <w:b/>
        </w:rPr>
        <w:t xml:space="preserve"> de </w:t>
      </w:r>
      <w:r w:rsidR="00FC1F00">
        <w:rPr>
          <w:rFonts w:ascii="Arial" w:hAnsi="Arial" w:cs="Arial"/>
          <w:b/>
        </w:rPr>
        <w:t>dici</w:t>
      </w:r>
      <w:r w:rsidR="00D87759">
        <w:rPr>
          <w:rFonts w:ascii="Arial" w:hAnsi="Arial" w:cs="Arial"/>
          <w:b/>
        </w:rPr>
        <w:t>embre</w:t>
      </w:r>
      <w:r w:rsidRPr="00C5468A">
        <w:rPr>
          <w:rFonts w:ascii="Arial" w:hAnsi="Arial" w:cs="Arial"/>
          <w:b/>
        </w:rPr>
        <w:t xml:space="preserve"> del 201</w:t>
      </w:r>
      <w:r w:rsidR="008550FE" w:rsidRPr="00C5468A">
        <w:rPr>
          <w:rFonts w:ascii="Arial" w:hAnsi="Arial" w:cs="Arial"/>
          <w:b/>
        </w:rPr>
        <w:t>9</w:t>
      </w:r>
      <w:r w:rsidRPr="00C5468A">
        <w:rPr>
          <w:rFonts w:ascii="Arial" w:hAnsi="Arial" w:cs="Arial"/>
          <w:b/>
        </w:rPr>
        <w:t>, del Municipio de Santa Ana Maya, Mich</w:t>
      </w:r>
      <w:r w:rsidR="005A7983" w:rsidRPr="00C5468A">
        <w:rPr>
          <w:rFonts w:ascii="Arial" w:hAnsi="Arial" w:cs="Arial"/>
          <w:b/>
        </w:rPr>
        <w:t>oacá</w:t>
      </w:r>
      <w:r w:rsidR="00611056" w:rsidRPr="00C5468A">
        <w:rPr>
          <w:rFonts w:ascii="Arial" w:hAnsi="Arial" w:cs="Arial"/>
          <w:b/>
        </w:rPr>
        <w:t>n</w:t>
      </w:r>
      <w:r w:rsidRPr="00C5468A">
        <w:rPr>
          <w:rFonts w:ascii="Arial" w:hAnsi="Arial" w:cs="Arial"/>
          <w:b/>
        </w:rPr>
        <w:t xml:space="preserve">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906AD" w:rsidRPr="002863E5" w:rsidTr="001906A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 xml:space="preserve">Egresos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Presupuesto de egresos aprobado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D5" w:rsidRDefault="00AE52D5" w:rsidP="00AE52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53,593,479.00</w:t>
            </w:r>
          </w:p>
          <w:p w:rsidR="001906AD" w:rsidRPr="002863E5" w:rsidRDefault="001906AD" w:rsidP="00AE52D5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1906AD" w:rsidRPr="002863E5" w:rsidTr="001906A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Egresos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Presupuesto de egresos modificado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D5" w:rsidRDefault="00FC1F00" w:rsidP="00AE52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406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649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83</w:t>
            </w:r>
          </w:p>
          <w:p w:rsidR="001906AD" w:rsidRPr="002863E5" w:rsidRDefault="001906AD" w:rsidP="00AE52D5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1906AD" w:rsidRPr="002863E5" w:rsidTr="001906A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Egresos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Presupuesto de egresos comprometido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6B" w:rsidRPr="002863E5" w:rsidRDefault="004B4DB9" w:rsidP="00333496">
            <w:pPr>
              <w:tabs>
                <w:tab w:val="left" w:pos="652"/>
                <w:tab w:val="center" w:pos="1363"/>
              </w:tabs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ab/>
            </w:r>
          </w:p>
          <w:p w:rsidR="001906AD" w:rsidRPr="00AE52D5" w:rsidRDefault="00FC1F00" w:rsidP="00FC1F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</w:rPr>
              <w:t>8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791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754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38</w:t>
            </w:r>
          </w:p>
        </w:tc>
      </w:tr>
      <w:tr w:rsidR="001906AD" w:rsidRPr="002863E5" w:rsidTr="001906A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Egresos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Presupuesto de egresos devengado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D5" w:rsidRDefault="00FC1F00" w:rsidP="00AE52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771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909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61</w:t>
            </w:r>
          </w:p>
          <w:p w:rsidR="001906AD" w:rsidRPr="002863E5" w:rsidRDefault="001906AD" w:rsidP="00AE52D5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1906AD" w:rsidRPr="002863E5" w:rsidTr="001906A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Egresos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Presupuesto de egresos ejercido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D5" w:rsidRDefault="00FC1F00" w:rsidP="00AE52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771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909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61</w:t>
            </w:r>
          </w:p>
          <w:p w:rsidR="001906AD" w:rsidRPr="002863E5" w:rsidRDefault="001906AD" w:rsidP="00741CCB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1906AD" w:rsidRPr="002863E5" w:rsidTr="001906A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Egresos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AD" w:rsidRPr="002863E5" w:rsidRDefault="001906AD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2863E5">
              <w:rPr>
                <w:rFonts w:ascii="Arial" w:hAnsi="Arial" w:cs="Arial"/>
                <w:i/>
                <w:szCs w:val="20"/>
              </w:rPr>
              <w:t>Presupuesto de egresos pagado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D5" w:rsidRDefault="00FC1F00" w:rsidP="00AE52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181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</w:rPr>
              <w:t>145</w:t>
            </w:r>
            <w:r w:rsidR="00AE52D5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58</w:t>
            </w:r>
          </w:p>
          <w:p w:rsidR="00A22578" w:rsidRPr="002863E5" w:rsidRDefault="00A22578" w:rsidP="00AE52D5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</w:tbl>
    <w:p w:rsidR="001906AD" w:rsidRPr="00333D39" w:rsidRDefault="001906AD" w:rsidP="00E475D2">
      <w:pPr>
        <w:rPr>
          <w:rFonts w:ascii="Arial" w:hAnsi="Arial" w:cs="Arial"/>
        </w:rPr>
      </w:pPr>
    </w:p>
    <w:sectPr w:rsidR="001906AD" w:rsidRPr="00333D39" w:rsidSect="009B1142">
      <w:headerReference w:type="default" r:id="rId8"/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B7" w:rsidRDefault="006B3CB7" w:rsidP="00F72721">
      <w:pPr>
        <w:spacing w:after="0" w:line="240" w:lineRule="auto"/>
      </w:pPr>
      <w:r>
        <w:separator/>
      </w:r>
    </w:p>
  </w:endnote>
  <w:endnote w:type="continuationSeparator" w:id="0">
    <w:p w:rsidR="006B3CB7" w:rsidRDefault="006B3CB7" w:rsidP="00F7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B7" w:rsidRDefault="006B3CB7" w:rsidP="00F72721">
      <w:pPr>
        <w:spacing w:after="0" w:line="240" w:lineRule="auto"/>
      </w:pPr>
      <w:r>
        <w:separator/>
      </w:r>
    </w:p>
  </w:footnote>
  <w:footnote w:type="continuationSeparator" w:id="0">
    <w:p w:rsidR="006B3CB7" w:rsidRDefault="006B3CB7" w:rsidP="00F7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21" w:rsidRDefault="00F72721">
    <w:pPr>
      <w:pStyle w:val="Encabezado"/>
    </w:pPr>
  </w:p>
  <w:p w:rsidR="00F72721" w:rsidRDefault="00F72721">
    <w:pPr>
      <w:pStyle w:val="Encabezado"/>
    </w:pPr>
  </w:p>
  <w:p w:rsidR="00F72721" w:rsidRDefault="00F72721">
    <w:pPr>
      <w:pStyle w:val="Encabezado"/>
    </w:pPr>
  </w:p>
  <w:p w:rsidR="00F72721" w:rsidRDefault="00F72721">
    <w:pPr>
      <w:pStyle w:val="Encabezado"/>
    </w:pPr>
  </w:p>
  <w:p w:rsidR="00F72721" w:rsidRDefault="00F72721">
    <w:pPr>
      <w:pStyle w:val="Encabezado"/>
    </w:pPr>
  </w:p>
  <w:p w:rsidR="00F72721" w:rsidRDefault="00F72721">
    <w:pPr>
      <w:pStyle w:val="Encabezado"/>
    </w:pPr>
  </w:p>
  <w:p w:rsidR="00F72721" w:rsidRDefault="00F72721">
    <w:pPr>
      <w:pStyle w:val="Encabezado"/>
    </w:pPr>
  </w:p>
  <w:p w:rsidR="00F72721" w:rsidRDefault="00F72721">
    <w:pPr>
      <w:pStyle w:val="Encabezado"/>
    </w:pPr>
  </w:p>
  <w:p w:rsidR="00F72721" w:rsidRDefault="00F727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3B0A"/>
    <w:multiLevelType w:val="hybridMultilevel"/>
    <w:tmpl w:val="3A60C6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4"/>
    <w:rsid w:val="000004FA"/>
    <w:rsid w:val="000019A3"/>
    <w:rsid w:val="00005E58"/>
    <w:rsid w:val="0001545F"/>
    <w:rsid w:val="00015FC5"/>
    <w:rsid w:val="00027ACE"/>
    <w:rsid w:val="00027FE0"/>
    <w:rsid w:val="00031945"/>
    <w:rsid w:val="000325DA"/>
    <w:rsid w:val="00043415"/>
    <w:rsid w:val="000435A1"/>
    <w:rsid w:val="00047DE9"/>
    <w:rsid w:val="00054EA3"/>
    <w:rsid w:val="00057FE1"/>
    <w:rsid w:val="00067335"/>
    <w:rsid w:val="00073A48"/>
    <w:rsid w:val="0007766A"/>
    <w:rsid w:val="000803A9"/>
    <w:rsid w:val="00083C1E"/>
    <w:rsid w:val="000B2FA5"/>
    <w:rsid w:val="000B47FA"/>
    <w:rsid w:val="000C1900"/>
    <w:rsid w:val="000C78CC"/>
    <w:rsid w:val="000D0FEC"/>
    <w:rsid w:val="000D381A"/>
    <w:rsid w:val="000D57A0"/>
    <w:rsid w:val="000E0178"/>
    <w:rsid w:val="000E0DBB"/>
    <w:rsid w:val="000E617A"/>
    <w:rsid w:val="000E6C3F"/>
    <w:rsid w:val="000F661E"/>
    <w:rsid w:val="00100B7A"/>
    <w:rsid w:val="00130FED"/>
    <w:rsid w:val="001418D0"/>
    <w:rsid w:val="001418E0"/>
    <w:rsid w:val="001513D3"/>
    <w:rsid w:val="00151CE2"/>
    <w:rsid w:val="00154465"/>
    <w:rsid w:val="00155BC4"/>
    <w:rsid w:val="00167224"/>
    <w:rsid w:val="00176999"/>
    <w:rsid w:val="001906AD"/>
    <w:rsid w:val="001964D0"/>
    <w:rsid w:val="001A7006"/>
    <w:rsid w:val="001A70D9"/>
    <w:rsid w:val="001B499D"/>
    <w:rsid w:val="001B5981"/>
    <w:rsid w:val="001B7412"/>
    <w:rsid w:val="001C07BF"/>
    <w:rsid w:val="001C413A"/>
    <w:rsid w:val="001C65D2"/>
    <w:rsid w:val="001C65F5"/>
    <w:rsid w:val="001C6785"/>
    <w:rsid w:val="001C7C34"/>
    <w:rsid w:val="001D1FAF"/>
    <w:rsid w:val="001F7B82"/>
    <w:rsid w:val="00204CA8"/>
    <w:rsid w:val="00220870"/>
    <w:rsid w:val="00224E28"/>
    <w:rsid w:val="002314CF"/>
    <w:rsid w:val="0023723F"/>
    <w:rsid w:val="0024092F"/>
    <w:rsid w:val="002430DE"/>
    <w:rsid w:val="00244D4B"/>
    <w:rsid w:val="00253339"/>
    <w:rsid w:val="00267F45"/>
    <w:rsid w:val="00273B36"/>
    <w:rsid w:val="002863E5"/>
    <w:rsid w:val="0028677E"/>
    <w:rsid w:val="002910BE"/>
    <w:rsid w:val="00297720"/>
    <w:rsid w:val="002A459F"/>
    <w:rsid w:val="002A468D"/>
    <w:rsid w:val="002B3915"/>
    <w:rsid w:val="002B53BA"/>
    <w:rsid w:val="002B60BB"/>
    <w:rsid w:val="002C0356"/>
    <w:rsid w:val="002D761D"/>
    <w:rsid w:val="002F0603"/>
    <w:rsid w:val="002F1438"/>
    <w:rsid w:val="002F2B1F"/>
    <w:rsid w:val="002F3945"/>
    <w:rsid w:val="002F6C3A"/>
    <w:rsid w:val="00305C13"/>
    <w:rsid w:val="0031772E"/>
    <w:rsid w:val="00320BDE"/>
    <w:rsid w:val="00333311"/>
    <w:rsid w:val="00333496"/>
    <w:rsid w:val="00333D39"/>
    <w:rsid w:val="00334F1F"/>
    <w:rsid w:val="0033633D"/>
    <w:rsid w:val="0035023C"/>
    <w:rsid w:val="00353E1C"/>
    <w:rsid w:val="00356637"/>
    <w:rsid w:val="00367717"/>
    <w:rsid w:val="0038034E"/>
    <w:rsid w:val="00391819"/>
    <w:rsid w:val="00392096"/>
    <w:rsid w:val="003936F8"/>
    <w:rsid w:val="00396D18"/>
    <w:rsid w:val="003A1B5F"/>
    <w:rsid w:val="003A71D2"/>
    <w:rsid w:val="003B026B"/>
    <w:rsid w:val="003B58E8"/>
    <w:rsid w:val="003C20EF"/>
    <w:rsid w:val="003C4D2C"/>
    <w:rsid w:val="003D0CB9"/>
    <w:rsid w:val="003D1832"/>
    <w:rsid w:val="003E1CD7"/>
    <w:rsid w:val="003E5056"/>
    <w:rsid w:val="003F3B69"/>
    <w:rsid w:val="003F42BD"/>
    <w:rsid w:val="00402D8A"/>
    <w:rsid w:val="00423264"/>
    <w:rsid w:val="0042707F"/>
    <w:rsid w:val="00427A2D"/>
    <w:rsid w:val="00432944"/>
    <w:rsid w:val="004360FA"/>
    <w:rsid w:val="004409C7"/>
    <w:rsid w:val="00447A4E"/>
    <w:rsid w:val="00462BDC"/>
    <w:rsid w:val="00466CA7"/>
    <w:rsid w:val="00475DCC"/>
    <w:rsid w:val="0048199E"/>
    <w:rsid w:val="0048486E"/>
    <w:rsid w:val="0048674D"/>
    <w:rsid w:val="00490093"/>
    <w:rsid w:val="00492BE0"/>
    <w:rsid w:val="00493D3A"/>
    <w:rsid w:val="00495F7E"/>
    <w:rsid w:val="004A246E"/>
    <w:rsid w:val="004A6660"/>
    <w:rsid w:val="004B2873"/>
    <w:rsid w:val="004B4DB9"/>
    <w:rsid w:val="004B6400"/>
    <w:rsid w:val="004C3080"/>
    <w:rsid w:val="004D1704"/>
    <w:rsid w:val="004D25C0"/>
    <w:rsid w:val="004E762B"/>
    <w:rsid w:val="004F4943"/>
    <w:rsid w:val="00500975"/>
    <w:rsid w:val="00500C23"/>
    <w:rsid w:val="00511EAC"/>
    <w:rsid w:val="0053108B"/>
    <w:rsid w:val="00536378"/>
    <w:rsid w:val="005538EF"/>
    <w:rsid w:val="00562481"/>
    <w:rsid w:val="00567564"/>
    <w:rsid w:val="00570064"/>
    <w:rsid w:val="005701C0"/>
    <w:rsid w:val="00572A02"/>
    <w:rsid w:val="00572CE6"/>
    <w:rsid w:val="005771A9"/>
    <w:rsid w:val="005778B5"/>
    <w:rsid w:val="0058565B"/>
    <w:rsid w:val="00594D92"/>
    <w:rsid w:val="005A4C79"/>
    <w:rsid w:val="005A7983"/>
    <w:rsid w:val="005B0A6B"/>
    <w:rsid w:val="005C0E76"/>
    <w:rsid w:val="005C69E7"/>
    <w:rsid w:val="005E29C6"/>
    <w:rsid w:val="005E346A"/>
    <w:rsid w:val="005F34FA"/>
    <w:rsid w:val="005F5ADF"/>
    <w:rsid w:val="005F6B56"/>
    <w:rsid w:val="005F78D7"/>
    <w:rsid w:val="006019C1"/>
    <w:rsid w:val="00603FB1"/>
    <w:rsid w:val="00605EBE"/>
    <w:rsid w:val="00610232"/>
    <w:rsid w:val="006105BF"/>
    <w:rsid w:val="00611056"/>
    <w:rsid w:val="0061366E"/>
    <w:rsid w:val="0061571A"/>
    <w:rsid w:val="00632883"/>
    <w:rsid w:val="00647367"/>
    <w:rsid w:val="00650A3D"/>
    <w:rsid w:val="0065201E"/>
    <w:rsid w:val="00655969"/>
    <w:rsid w:val="00680461"/>
    <w:rsid w:val="00683A60"/>
    <w:rsid w:val="00687E74"/>
    <w:rsid w:val="00691245"/>
    <w:rsid w:val="006A00C4"/>
    <w:rsid w:val="006A53D8"/>
    <w:rsid w:val="006A58FF"/>
    <w:rsid w:val="006B3CB7"/>
    <w:rsid w:val="006C023B"/>
    <w:rsid w:val="006C3F5E"/>
    <w:rsid w:val="006C7550"/>
    <w:rsid w:val="006C7A10"/>
    <w:rsid w:val="006D73E9"/>
    <w:rsid w:val="006E3811"/>
    <w:rsid w:val="006E7FE9"/>
    <w:rsid w:val="006F2637"/>
    <w:rsid w:val="006F3CD7"/>
    <w:rsid w:val="006F514F"/>
    <w:rsid w:val="007048B6"/>
    <w:rsid w:val="00711CC5"/>
    <w:rsid w:val="0071722F"/>
    <w:rsid w:val="0072501C"/>
    <w:rsid w:val="00726FA8"/>
    <w:rsid w:val="00727B2C"/>
    <w:rsid w:val="00740545"/>
    <w:rsid w:val="00741B6E"/>
    <w:rsid w:val="00741CCB"/>
    <w:rsid w:val="0074354A"/>
    <w:rsid w:val="007449DA"/>
    <w:rsid w:val="00747DA4"/>
    <w:rsid w:val="0075068B"/>
    <w:rsid w:val="00750F47"/>
    <w:rsid w:val="007535FC"/>
    <w:rsid w:val="00761DC1"/>
    <w:rsid w:val="00764F45"/>
    <w:rsid w:val="00767D13"/>
    <w:rsid w:val="00773159"/>
    <w:rsid w:val="0077709A"/>
    <w:rsid w:val="007777E9"/>
    <w:rsid w:val="0079293B"/>
    <w:rsid w:val="00796111"/>
    <w:rsid w:val="007A0894"/>
    <w:rsid w:val="007A3786"/>
    <w:rsid w:val="007A379E"/>
    <w:rsid w:val="007A381F"/>
    <w:rsid w:val="007B0664"/>
    <w:rsid w:val="007B62C9"/>
    <w:rsid w:val="007C0594"/>
    <w:rsid w:val="007C78C6"/>
    <w:rsid w:val="007C79D1"/>
    <w:rsid w:val="007D11B0"/>
    <w:rsid w:val="007D2988"/>
    <w:rsid w:val="007D496E"/>
    <w:rsid w:val="007D5F06"/>
    <w:rsid w:val="007F0D31"/>
    <w:rsid w:val="007F24B5"/>
    <w:rsid w:val="00801818"/>
    <w:rsid w:val="00812F78"/>
    <w:rsid w:val="00813C3D"/>
    <w:rsid w:val="00841357"/>
    <w:rsid w:val="008550FE"/>
    <w:rsid w:val="0086287F"/>
    <w:rsid w:val="00862C66"/>
    <w:rsid w:val="00871073"/>
    <w:rsid w:val="008745E4"/>
    <w:rsid w:val="00877DED"/>
    <w:rsid w:val="0088092B"/>
    <w:rsid w:val="0089059F"/>
    <w:rsid w:val="00894FF2"/>
    <w:rsid w:val="00896DB3"/>
    <w:rsid w:val="008A067B"/>
    <w:rsid w:val="008A0CF0"/>
    <w:rsid w:val="008A3E76"/>
    <w:rsid w:val="008B29C1"/>
    <w:rsid w:val="008B328D"/>
    <w:rsid w:val="008D1703"/>
    <w:rsid w:val="008D2558"/>
    <w:rsid w:val="008D5B58"/>
    <w:rsid w:val="008E36BC"/>
    <w:rsid w:val="008E59E6"/>
    <w:rsid w:val="008F6EE7"/>
    <w:rsid w:val="00907980"/>
    <w:rsid w:val="009104A8"/>
    <w:rsid w:val="00914C93"/>
    <w:rsid w:val="00921D88"/>
    <w:rsid w:val="00933869"/>
    <w:rsid w:val="0093396D"/>
    <w:rsid w:val="0093791C"/>
    <w:rsid w:val="00947A07"/>
    <w:rsid w:val="0096158F"/>
    <w:rsid w:val="00963AC3"/>
    <w:rsid w:val="0097290B"/>
    <w:rsid w:val="009775A5"/>
    <w:rsid w:val="0098082D"/>
    <w:rsid w:val="00986AE1"/>
    <w:rsid w:val="009954FF"/>
    <w:rsid w:val="009A3023"/>
    <w:rsid w:val="009A32E2"/>
    <w:rsid w:val="009A42D0"/>
    <w:rsid w:val="009A793E"/>
    <w:rsid w:val="009B1142"/>
    <w:rsid w:val="009B731C"/>
    <w:rsid w:val="009B7BB2"/>
    <w:rsid w:val="009B7F66"/>
    <w:rsid w:val="009C038C"/>
    <w:rsid w:val="009C1B1D"/>
    <w:rsid w:val="009C3A2F"/>
    <w:rsid w:val="009C6BD0"/>
    <w:rsid w:val="009D519C"/>
    <w:rsid w:val="009D543A"/>
    <w:rsid w:val="009E3C80"/>
    <w:rsid w:val="009E44DD"/>
    <w:rsid w:val="009E46F5"/>
    <w:rsid w:val="009F38F6"/>
    <w:rsid w:val="009F7ECC"/>
    <w:rsid w:val="00A04693"/>
    <w:rsid w:val="00A05E9C"/>
    <w:rsid w:val="00A12AE1"/>
    <w:rsid w:val="00A1675C"/>
    <w:rsid w:val="00A168B4"/>
    <w:rsid w:val="00A172D2"/>
    <w:rsid w:val="00A203EA"/>
    <w:rsid w:val="00A22578"/>
    <w:rsid w:val="00A23EC9"/>
    <w:rsid w:val="00A37DCA"/>
    <w:rsid w:val="00A47EF6"/>
    <w:rsid w:val="00A521F3"/>
    <w:rsid w:val="00A53284"/>
    <w:rsid w:val="00A65DBC"/>
    <w:rsid w:val="00A65DEB"/>
    <w:rsid w:val="00A67553"/>
    <w:rsid w:val="00A832C4"/>
    <w:rsid w:val="00A861A0"/>
    <w:rsid w:val="00A87847"/>
    <w:rsid w:val="00A950D0"/>
    <w:rsid w:val="00AA7B92"/>
    <w:rsid w:val="00AB7D2D"/>
    <w:rsid w:val="00AC1902"/>
    <w:rsid w:val="00AD41C3"/>
    <w:rsid w:val="00AE52D5"/>
    <w:rsid w:val="00AE5BC2"/>
    <w:rsid w:val="00AE756B"/>
    <w:rsid w:val="00AF6483"/>
    <w:rsid w:val="00AF6E12"/>
    <w:rsid w:val="00B051FC"/>
    <w:rsid w:val="00B06DD9"/>
    <w:rsid w:val="00B107CB"/>
    <w:rsid w:val="00B12200"/>
    <w:rsid w:val="00B32040"/>
    <w:rsid w:val="00B35336"/>
    <w:rsid w:val="00B36326"/>
    <w:rsid w:val="00B536B9"/>
    <w:rsid w:val="00B54374"/>
    <w:rsid w:val="00B6542E"/>
    <w:rsid w:val="00B66416"/>
    <w:rsid w:val="00B66DDB"/>
    <w:rsid w:val="00B70CD3"/>
    <w:rsid w:val="00B74C21"/>
    <w:rsid w:val="00B84DD6"/>
    <w:rsid w:val="00B95C04"/>
    <w:rsid w:val="00B961A5"/>
    <w:rsid w:val="00BA0683"/>
    <w:rsid w:val="00BA09EA"/>
    <w:rsid w:val="00BA5E29"/>
    <w:rsid w:val="00BB58F8"/>
    <w:rsid w:val="00BC0530"/>
    <w:rsid w:val="00BC1EA6"/>
    <w:rsid w:val="00BC2E2B"/>
    <w:rsid w:val="00BC5AC3"/>
    <w:rsid w:val="00BD01F4"/>
    <w:rsid w:val="00BD501F"/>
    <w:rsid w:val="00BE2E9D"/>
    <w:rsid w:val="00BE6418"/>
    <w:rsid w:val="00C02552"/>
    <w:rsid w:val="00C058FF"/>
    <w:rsid w:val="00C06DF9"/>
    <w:rsid w:val="00C10940"/>
    <w:rsid w:val="00C14B49"/>
    <w:rsid w:val="00C15473"/>
    <w:rsid w:val="00C16FE5"/>
    <w:rsid w:val="00C30312"/>
    <w:rsid w:val="00C371EF"/>
    <w:rsid w:val="00C5468A"/>
    <w:rsid w:val="00C815ED"/>
    <w:rsid w:val="00C838DD"/>
    <w:rsid w:val="00C96499"/>
    <w:rsid w:val="00C96992"/>
    <w:rsid w:val="00CA2CC1"/>
    <w:rsid w:val="00CA3A06"/>
    <w:rsid w:val="00CA4FCC"/>
    <w:rsid w:val="00CA7048"/>
    <w:rsid w:val="00CB28BE"/>
    <w:rsid w:val="00CB7121"/>
    <w:rsid w:val="00CC05FB"/>
    <w:rsid w:val="00CC1F5D"/>
    <w:rsid w:val="00CC6540"/>
    <w:rsid w:val="00CC698A"/>
    <w:rsid w:val="00CE013E"/>
    <w:rsid w:val="00CE09F9"/>
    <w:rsid w:val="00D01A73"/>
    <w:rsid w:val="00D03E30"/>
    <w:rsid w:val="00D11E56"/>
    <w:rsid w:val="00D202F7"/>
    <w:rsid w:val="00D2070F"/>
    <w:rsid w:val="00D243BD"/>
    <w:rsid w:val="00D25F04"/>
    <w:rsid w:val="00D336CF"/>
    <w:rsid w:val="00D405EB"/>
    <w:rsid w:val="00D4272B"/>
    <w:rsid w:val="00D457D0"/>
    <w:rsid w:val="00D523CC"/>
    <w:rsid w:val="00D54BA8"/>
    <w:rsid w:val="00D55C67"/>
    <w:rsid w:val="00D62381"/>
    <w:rsid w:val="00D661BA"/>
    <w:rsid w:val="00D66350"/>
    <w:rsid w:val="00D765E3"/>
    <w:rsid w:val="00D76CBE"/>
    <w:rsid w:val="00D84069"/>
    <w:rsid w:val="00D87759"/>
    <w:rsid w:val="00DA09B4"/>
    <w:rsid w:val="00DA306E"/>
    <w:rsid w:val="00DA53B9"/>
    <w:rsid w:val="00DB07B4"/>
    <w:rsid w:val="00DB70A9"/>
    <w:rsid w:val="00DC1EE3"/>
    <w:rsid w:val="00DC30AE"/>
    <w:rsid w:val="00DC5E23"/>
    <w:rsid w:val="00DC6080"/>
    <w:rsid w:val="00DC6EEA"/>
    <w:rsid w:val="00DC747D"/>
    <w:rsid w:val="00DD7F25"/>
    <w:rsid w:val="00DE197F"/>
    <w:rsid w:val="00DE5EE4"/>
    <w:rsid w:val="00DF189E"/>
    <w:rsid w:val="00DF2B26"/>
    <w:rsid w:val="00DF2DD0"/>
    <w:rsid w:val="00DF33AD"/>
    <w:rsid w:val="00E01EB9"/>
    <w:rsid w:val="00E030D4"/>
    <w:rsid w:val="00E114B9"/>
    <w:rsid w:val="00E15E1C"/>
    <w:rsid w:val="00E21F36"/>
    <w:rsid w:val="00E32D1B"/>
    <w:rsid w:val="00E35041"/>
    <w:rsid w:val="00E475D2"/>
    <w:rsid w:val="00E47E08"/>
    <w:rsid w:val="00E5336A"/>
    <w:rsid w:val="00E5368B"/>
    <w:rsid w:val="00E57479"/>
    <w:rsid w:val="00E72FD6"/>
    <w:rsid w:val="00E8264A"/>
    <w:rsid w:val="00E83BB4"/>
    <w:rsid w:val="00E93A87"/>
    <w:rsid w:val="00EA4309"/>
    <w:rsid w:val="00EA46EF"/>
    <w:rsid w:val="00EA73C7"/>
    <w:rsid w:val="00EB7500"/>
    <w:rsid w:val="00EC501F"/>
    <w:rsid w:val="00EE70CA"/>
    <w:rsid w:val="00EF30A3"/>
    <w:rsid w:val="00F00610"/>
    <w:rsid w:val="00F02FC3"/>
    <w:rsid w:val="00F05071"/>
    <w:rsid w:val="00F1542E"/>
    <w:rsid w:val="00F16BAA"/>
    <w:rsid w:val="00F2338E"/>
    <w:rsid w:val="00F272E1"/>
    <w:rsid w:val="00F302D3"/>
    <w:rsid w:val="00F34B84"/>
    <w:rsid w:val="00F34BE3"/>
    <w:rsid w:val="00F3508E"/>
    <w:rsid w:val="00F36777"/>
    <w:rsid w:val="00F426FA"/>
    <w:rsid w:val="00F44206"/>
    <w:rsid w:val="00F52B09"/>
    <w:rsid w:val="00F55AD6"/>
    <w:rsid w:val="00F564E1"/>
    <w:rsid w:val="00F66675"/>
    <w:rsid w:val="00F72721"/>
    <w:rsid w:val="00F74475"/>
    <w:rsid w:val="00F74D2E"/>
    <w:rsid w:val="00F76C8D"/>
    <w:rsid w:val="00F82BE4"/>
    <w:rsid w:val="00F85980"/>
    <w:rsid w:val="00F909B0"/>
    <w:rsid w:val="00F914D4"/>
    <w:rsid w:val="00F94BB0"/>
    <w:rsid w:val="00FA4821"/>
    <w:rsid w:val="00FA4E4B"/>
    <w:rsid w:val="00FA6A87"/>
    <w:rsid w:val="00FA7509"/>
    <w:rsid w:val="00FC1F00"/>
    <w:rsid w:val="00FD1CCD"/>
    <w:rsid w:val="00FE2AF9"/>
    <w:rsid w:val="00FE2EE0"/>
    <w:rsid w:val="00FF484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7E40"/>
  <w15:docId w15:val="{7A608E79-82A2-486A-9AE7-5A7A1301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2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721"/>
  </w:style>
  <w:style w:type="paragraph" w:styleId="Piedepgina">
    <w:name w:val="footer"/>
    <w:basedOn w:val="Normal"/>
    <w:link w:val="PiedepginaCar"/>
    <w:uiPriority w:val="99"/>
    <w:unhideWhenUsed/>
    <w:rsid w:val="00F72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721"/>
  </w:style>
  <w:style w:type="paragraph" w:styleId="Prrafodelista">
    <w:name w:val="List Paragraph"/>
    <w:basedOn w:val="Normal"/>
    <w:uiPriority w:val="34"/>
    <w:qFormat/>
    <w:rsid w:val="001D1FA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7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6D86-ECCB-4211-B6A4-BDC7D4AA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8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 AVALOS</dc:creator>
  <cp:lastModifiedBy>Tesoreria</cp:lastModifiedBy>
  <cp:revision>110</cp:revision>
  <cp:lastPrinted>2019-10-28T16:53:00Z</cp:lastPrinted>
  <dcterms:created xsi:type="dcterms:W3CDTF">2019-02-01T19:46:00Z</dcterms:created>
  <dcterms:modified xsi:type="dcterms:W3CDTF">2020-03-23T19:00:00Z</dcterms:modified>
</cp:coreProperties>
</file>